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left="718" w:right="570"/>
        <w:spacing w:before="69"/>
        <w:jc w:val="center"/>
        <w:rPr>
          <w:b/>
          <w:sz w:val="24"/>
        </w:rPr>
      </w:pPr>
      <w:r>
        <w:rPr>
          <w:b/>
          <w:sz w:val="24"/>
        </w:rPr>
        <w:t>ӘЛ-ФАРАБИ</w:t>
      </w:r>
      <w:r>
        <w:rPr>
          <w:b/>
          <w:spacing w:val="-8" w:percent="92"/>
          <w:sz w:val="24"/>
        </w:rPr>
        <w:t xml:space="preserve"> </w:t>
      </w:r>
      <w:r>
        <w:rPr>
          <w:b/>
          <w:sz w:val="24"/>
        </w:rPr>
        <w:t>АТЫНДАҒЫ</w:t>
      </w:r>
      <w:r>
        <w:rPr>
          <w:b/>
          <w:spacing w:val="-8" w:percent="92"/>
          <w:sz w:val="24"/>
        </w:rPr>
        <w:t xml:space="preserve"> </w:t>
      </w:r>
      <w:r>
        <w:rPr>
          <w:b/>
          <w:sz w:val="24"/>
        </w:rPr>
        <w:t>ҚАЗАҚ</w:t>
      </w:r>
      <w:r>
        <w:rPr>
          <w:b/>
          <w:spacing w:val="-5" w:percent="95"/>
          <w:sz w:val="24"/>
        </w:rPr>
        <w:t xml:space="preserve"> </w:t>
      </w:r>
      <w:r>
        <w:rPr>
          <w:b/>
          <w:sz w:val="24"/>
        </w:rPr>
        <w:t>ҰЛТТЫҚ</w:t>
      </w:r>
      <w:r>
        <w:rPr>
          <w:b/>
          <w:spacing w:val="-7" w:percent="93"/>
          <w:sz w:val="24"/>
        </w:rPr>
        <w:t xml:space="preserve"> </w:t>
      </w:r>
      <w:r>
        <w:rPr>
          <w:b/>
          <w:spacing w:val="-2" w:percent="98"/>
          <w:sz w:val="24"/>
        </w:rPr>
        <w:t>УНИВЕРСИТЕТІ</w:t>
      </w:r>
      <w:r>
        <w:rPr>
          <w:b/>
          <w:sz w:val="24"/>
        </w:rPr>
      </w:r>
    </w:p>
    <w:p>
      <w:pPr>
        <w:pStyle w:val="para1"/>
        <w:rPr>
          <w:b/>
        </w:rPr>
      </w:pPr>
      <w:r>
        <w:rPr>
          <w:b/>
        </w:rPr>
      </w:r>
    </w:p>
    <w:p>
      <w:pPr>
        <w:pStyle w:val="para1"/>
        <w:spacing w:before="1"/>
        <w:rPr>
          <w:b/>
        </w:rPr>
      </w:pPr>
      <w:r>
        <w:rPr>
          <w:b/>
        </w:rPr>
      </w:r>
    </w:p>
    <w:p>
      <w:pPr>
        <w:ind w:left="723" w:right="570"/>
        <w:spacing/>
        <w:jc w:val="center"/>
        <w:rPr>
          <w:b/>
          <w:sz w:val="24"/>
        </w:rPr>
      </w:pPr>
      <w:r>
        <w:rPr>
          <w:b/>
          <w:sz w:val="24"/>
        </w:rPr>
        <w:t>Заң</w:t>
      </w:r>
      <w:r>
        <w:rPr>
          <w:b/>
          <w:spacing w:val="-1" w:percent="99"/>
          <w:sz w:val="24"/>
        </w:rPr>
        <w:t xml:space="preserve"> </w:t>
      </w:r>
      <w:r>
        <w:rPr>
          <w:b/>
          <w:spacing w:val="-2" w:percent="98"/>
          <w:sz w:val="24"/>
        </w:rPr>
        <w:t>факультеті</w:t>
      </w:r>
      <w:r>
        <w:rPr>
          <w:b/>
          <w:sz w:val="24"/>
        </w:rPr>
      </w:r>
    </w:p>
    <w:p>
      <w:pPr>
        <w:pStyle w:val="para1"/>
        <w:rPr>
          <w:b/>
        </w:rPr>
      </w:pPr>
      <w:r>
        <w:rPr>
          <w:b/>
        </w:rPr>
      </w:r>
    </w:p>
    <w:p>
      <w:pPr>
        <w:pStyle w:val="para1"/>
        <w:rPr>
          <w:b/>
        </w:rPr>
      </w:pPr>
      <w:r>
        <w:rPr>
          <w:b/>
        </w:rPr>
      </w:r>
    </w:p>
    <w:p>
      <w:pPr>
        <w:pStyle w:val="para1"/>
        <w:spacing w:before="208"/>
        <w:rPr>
          <w:b/>
        </w:rPr>
      </w:pPr>
      <w:r>
        <w:rPr>
          <w:b/>
        </w:rPr>
      </w:r>
    </w:p>
    <w:p>
      <w:pPr>
        <w:ind w:left="715" w:right="570"/>
        <w:spacing w:before="1"/>
        <w:jc w:val="center"/>
        <w:rPr>
          <w:b/>
          <w:sz w:val="24"/>
        </w:rPr>
      </w:pPr>
      <w:r>
        <w:rPr>
          <w:b/>
          <w:sz w:val="24"/>
        </w:rPr>
        <w:t>Кеден,</w:t>
      </w:r>
      <w:r>
        <w:rPr>
          <w:b/>
          <w:spacing w:val="-8" w:percent="92"/>
          <w:sz w:val="24"/>
        </w:rPr>
        <w:t xml:space="preserve"> </w:t>
      </w:r>
      <w:r>
        <w:rPr>
          <w:b/>
          <w:sz w:val="24"/>
        </w:rPr>
        <w:t>қаржы</w:t>
      </w:r>
      <w:r>
        <w:rPr>
          <w:b/>
          <w:spacing w:val="-7" w:percent="93"/>
          <w:sz w:val="24"/>
        </w:rPr>
        <w:t xml:space="preserve"> </w:t>
      </w:r>
      <w:r>
        <w:rPr>
          <w:b/>
          <w:sz w:val="24"/>
        </w:rPr>
        <w:t>және</w:t>
      </w:r>
      <w:r>
        <w:rPr>
          <w:b/>
          <w:spacing w:val="-7" w:percent="93"/>
          <w:sz w:val="24"/>
        </w:rPr>
        <w:t xml:space="preserve"> </w:t>
      </w:r>
      <w:r>
        <w:rPr>
          <w:b/>
          <w:sz w:val="24"/>
        </w:rPr>
        <w:t>экологиялық</w:t>
      </w:r>
      <w:r>
        <w:rPr>
          <w:b/>
          <w:spacing w:val="-6" w:percent="94"/>
          <w:sz w:val="24"/>
        </w:rPr>
        <w:t xml:space="preserve"> </w:t>
      </w:r>
      <w:r>
        <w:rPr>
          <w:b/>
          <w:sz w:val="24"/>
        </w:rPr>
        <w:t>құқық</w:t>
      </w:r>
      <w:r>
        <w:rPr>
          <w:b/>
          <w:spacing w:val="-6" w:percent="94"/>
          <w:sz w:val="24"/>
        </w:rPr>
        <w:t xml:space="preserve"> </w:t>
      </w:r>
      <w:r>
        <w:rPr>
          <w:b/>
          <w:spacing w:val="-2" w:percent="98"/>
          <w:sz w:val="24"/>
        </w:rPr>
        <w:t>кафедрасы</w:t>
      </w:r>
      <w:r>
        <w:rPr>
          <w:b/>
          <w:sz w:val="24"/>
        </w:rPr>
      </w:r>
    </w:p>
    <w:p>
      <w:pPr>
        <w:pStyle w:val="para1"/>
        <w:rPr>
          <w:b/>
        </w:rPr>
      </w:pPr>
      <w:r>
        <w:rPr>
          <w:b/>
        </w:rPr>
      </w:r>
    </w:p>
    <w:p>
      <w:pPr>
        <w:pStyle w:val="para1"/>
        <w:rPr>
          <w:b/>
        </w:rPr>
      </w:pPr>
      <w:r>
        <w:rPr>
          <w:b/>
        </w:rPr>
      </w:r>
    </w:p>
    <w:p>
      <w:pPr>
        <w:pStyle w:val="para1"/>
        <w:rPr>
          <w:b/>
        </w:rPr>
      </w:pPr>
      <w:r>
        <w:rPr>
          <w:b/>
        </w:rPr>
      </w:r>
    </w:p>
    <w:p>
      <w:pPr>
        <w:pStyle w:val="para1"/>
        <w:spacing w:before="183"/>
        <w:rPr>
          <w:b/>
        </w:rPr>
      </w:pPr>
      <w:r>
        <w:rPr>
          <w:b/>
        </w:rPr>
      </w:r>
    </w:p>
    <w:p>
      <w:pPr>
        <w:ind w:left="712" w:right="570"/>
        <w:spacing/>
        <w:jc w:val="center"/>
        <w:rPr>
          <w:b/>
          <w:sz w:val="24"/>
        </w:rPr>
      </w:pPr>
      <w:r>
        <w:rPr>
          <w:b/>
          <w:sz w:val="24"/>
        </w:rPr>
        <w:t>ҚОРЫТЫНДЫ</w:t>
      </w:r>
      <w:r>
        <w:rPr>
          <w:b/>
          <w:spacing w:val="-8" w:percent="92"/>
          <w:sz w:val="24"/>
        </w:rPr>
        <w:t xml:space="preserve"> </w:t>
      </w:r>
      <w:r>
        <w:rPr>
          <w:b/>
          <w:sz w:val="24"/>
        </w:rPr>
        <w:t>БАҚЫЛАУ</w:t>
      </w:r>
      <w:r>
        <w:rPr>
          <w:b/>
          <w:spacing w:val="-6" w:percent="94"/>
          <w:sz w:val="24"/>
        </w:rPr>
        <w:t xml:space="preserve"> </w:t>
      </w:r>
      <w:r>
        <w:rPr>
          <w:b/>
          <w:spacing w:val="-2" w:percent="98"/>
          <w:sz w:val="24"/>
        </w:rPr>
        <w:t>БАҒДАРЛАМАСЫ</w:t>
      </w:r>
      <w:r>
        <w:rPr>
          <w:b/>
          <w:sz w:val="24"/>
        </w:rPr>
      </w:r>
    </w:p>
    <w:p>
      <w:pPr>
        <w:pStyle w:val="para1"/>
        <w:rPr>
          <w:b/>
        </w:rPr>
      </w:pPr>
      <w:r>
        <w:rPr>
          <w:b/>
        </w:rPr>
      </w:r>
    </w:p>
    <w:p>
      <w:pPr>
        <w:pStyle w:val="para1"/>
        <w:rPr>
          <w:b/>
        </w:rPr>
      </w:pPr>
      <w:r>
        <w:rPr>
          <w:b/>
        </w:rPr>
      </w:r>
    </w:p>
    <w:p>
      <w:pPr>
        <w:pStyle w:val="para1"/>
        <w:spacing w:before="237"/>
        <w:rPr>
          <w:b/>
          <w:bCs/>
        </w:rPr>
      </w:pPr>
      <w:r>
        <w:rPr>
          <w:b/>
          <w:bCs/>
        </w:rPr>
      </w:r>
    </w:p>
    <w:p>
      <w:pPr>
        <w:pStyle w:val="para1"/>
        <w:ind w:left="994" w:right="570"/>
        <w:spacing/>
        <w:jc w:val="center"/>
        <w:rPr>
          <w:b/>
          <w:bCs/>
        </w:rPr>
      </w:pPr>
      <w:r>
        <w:rPr>
          <w:b/>
          <w:bCs/>
        </w:rPr>
        <w:t>Пән: ID 102746 Жер</w:t>
      </w:r>
      <w:r>
        <w:rPr>
          <w:b/>
          <w:bCs/>
          <w:spacing w:val="-1" w:percent="99"/>
        </w:rPr>
        <w:t xml:space="preserve"> </w:t>
      </w:r>
      <w:r>
        <w:rPr>
          <w:b/>
          <w:bCs/>
        </w:rPr>
        <w:t>құқығы</w:t>
      </w:r>
      <w:r>
        <w:rPr>
          <w:b/>
          <w:bCs/>
          <w:spacing w:val="62" w:percent="161"/>
        </w:rPr>
        <w:t xml:space="preserve"> </w:t>
      </w:r>
      <w:r>
        <w:rPr>
          <w:b/>
          <w:bCs/>
        </w:rPr>
      </w:r>
    </w:p>
    <w:p>
      <w:pPr>
        <w:pStyle w:val="para1"/>
        <w:ind w:left="720" w:right="570"/>
        <w:spacing/>
        <w:jc w:val="center"/>
        <w:rPr>
          <w:b/>
          <w:bCs/>
        </w:rPr>
      </w:pPr>
      <w:r>
        <w:rPr>
          <w:b/>
          <w:bCs/>
        </w:rPr>
        <w:t>6B04205</w:t>
      </w:r>
      <w:r>
        <w:rPr>
          <w:b/>
          <w:bCs/>
          <w:spacing w:val="-9" w:percent="91"/>
        </w:rPr>
        <w:t xml:space="preserve"> </w:t>
      </w:r>
      <w:r>
        <w:rPr>
          <w:b/>
          <w:bCs/>
        </w:rPr>
        <w:t>«Құқықтану»</w:t>
      </w:r>
      <w:r>
        <w:rPr>
          <w:b/>
          <w:bCs/>
          <w:spacing w:val="-16" w:percent="84"/>
        </w:rPr>
        <w:t xml:space="preserve">, 6В04202 «Мемлекеттік қызмет» </w:t>
      </w:r>
      <w:r>
        <w:rPr>
          <w:b/>
          <w:bCs/>
        </w:rPr>
        <w:t>білім</w:t>
      </w:r>
      <w:r>
        <w:rPr>
          <w:b/>
          <w:bCs/>
          <w:spacing w:val="-8" w:percent="92"/>
        </w:rPr>
        <w:t xml:space="preserve"> </w:t>
      </w:r>
      <w:r>
        <w:rPr>
          <w:b/>
          <w:bCs/>
        </w:rPr>
        <w:t>беру</w:t>
      </w:r>
      <w:r>
        <w:rPr>
          <w:b/>
          <w:bCs/>
          <w:spacing w:val="-16" w:percent="84"/>
        </w:rPr>
        <w:t xml:space="preserve"> </w:t>
      </w:r>
      <w:r>
        <w:rPr>
          <w:b/>
          <w:bCs/>
          <w:spacing w:val="-2" w:percent="98"/>
        </w:rPr>
        <w:t>бағдарламасы</w:t>
      </w:r>
      <w:r>
        <w:rPr>
          <w:b/>
          <w:bCs/>
        </w:rPr>
      </w:r>
    </w:p>
    <w:p>
      <w:pPr>
        <w:pStyle w:val="para1"/>
      </w:pPr>
      <w:r/>
    </w:p>
    <w:p>
      <w:pPr>
        <w:pStyle w:val="para1"/>
        <w:spacing w:before="5"/>
      </w:p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rPr>
          <w:b/>
        </w:rPr>
      </w:pPr>
      <w:r>
        <w:rPr>
          <w:b/>
        </w:rPr>
      </w:r>
    </w:p>
    <w:p>
      <w:pPr>
        <w:pStyle w:val="para1"/>
        <w:spacing w:before="275"/>
        <w:rPr>
          <w:b/>
        </w:rPr>
      </w:pPr>
      <w:r>
        <w:rPr>
          <w:b/>
        </w:rPr>
      </w:r>
    </w:p>
    <w:p>
      <w:pPr>
        <w:ind w:left="935" w:right="570"/>
        <w:spacing/>
        <w:jc w:val="center"/>
        <w:rPr>
          <w:b/>
          <w:sz w:val="24"/>
        </w:rPr>
      </w:pPr>
      <w:r>
        <w:rPr>
          <w:b/>
          <w:sz w:val="24"/>
        </w:rPr>
      </w:r>
    </w:p>
    <w:p>
      <w:pPr>
        <w:ind w:left="935" w:right="570"/>
        <w:spacing/>
        <w:jc w:val="center"/>
        <w:rPr>
          <w:b/>
          <w:sz w:val="24"/>
        </w:rPr>
      </w:pPr>
      <w:r>
        <w:rPr>
          <w:b/>
          <w:sz w:val="24"/>
        </w:rPr>
      </w:r>
    </w:p>
    <w:p>
      <w:pPr>
        <w:ind w:left="935" w:right="570"/>
        <w:spacing/>
        <w:jc w:val="center"/>
        <w:rPr>
          <w:b/>
          <w:sz w:val="24"/>
        </w:rPr>
      </w:pPr>
      <w:r>
        <w:rPr>
          <w:b/>
          <w:sz w:val="24"/>
        </w:rPr>
      </w:r>
    </w:p>
    <w:p>
      <w:pPr>
        <w:ind w:left="935" w:right="570"/>
        <w:spacing/>
        <w:jc w:val="center"/>
        <w:rPr>
          <w:b/>
          <w:sz w:val="24"/>
        </w:rPr>
      </w:pPr>
      <w:r>
        <w:rPr>
          <w:b/>
          <w:sz w:val="24"/>
        </w:rPr>
      </w:r>
    </w:p>
    <w:p>
      <w:pPr>
        <w:ind w:left="935" w:right="570"/>
        <w:spacing/>
        <w:jc w:val="center"/>
        <w:rPr>
          <w:b/>
          <w:sz w:val="24"/>
        </w:rPr>
      </w:pPr>
      <w:r>
        <w:rPr>
          <w:b/>
          <w:sz w:val="24"/>
        </w:rPr>
      </w:r>
    </w:p>
    <w:p>
      <w:pPr>
        <w:ind w:left="935" w:right="570"/>
        <w:spacing/>
        <w:jc w:val="center"/>
        <w:rPr>
          <w:b/>
          <w:sz w:val="24"/>
        </w:rPr>
      </w:pPr>
      <w:r>
        <w:rPr>
          <w:b/>
          <w:sz w:val="24"/>
        </w:rPr>
        <w:t>Алматы,</w:t>
      </w:r>
      <w:r>
        <w:rPr>
          <w:b/>
          <w:spacing w:val="-11" w:percent="89"/>
          <w:sz w:val="24"/>
        </w:rPr>
        <w:t xml:space="preserve"> </w:t>
      </w:r>
      <w:r>
        <w:rPr>
          <w:b/>
          <w:sz w:val="24"/>
        </w:rPr>
        <w:t>202</w:t>
      </w:r>
      <w:r>
        <w:rPr>
          <w:b/>
          <w:spacing w:val="-1" w:percent="99"/>
          <w:sz w:val="24"/>
        </w:rPr>
        <w:t xml:space="preserve">5 </w:t>
      </w:r>
      <w:r>
        <w:rPr>
          <w:b/>
          <w:spacing w:val="-5" w:percent="95"/>
          <w:sz w:val="24"/>
        </w:rPr>
        <w:t>ж.</w:t>
      </w:r>
      <w:r>
        <w:rPr>
          <w:b/>
          <w:sz w:val="24"/>
        </w:rPr>
      </w:r>
    </w:p>
    <w:p>
      <w:pPr>
        <w:sectPr>
          <w:footnotePr>
            <w:pos w:val="pageBottom"/>
            <w:numFmt w:val="decimal"/>
            <w:numStart w:val="1"/>
            <w:numRestart w:val="continuous"/>
          </w:footnotePr>
          <w:endnotePr>
            <w:pos w:val="docEnd"/>
            <w:numFmt w:val="lowerRoman"/>
            <w:numStart w:val="1"/>
            <w:numRestart w:val="continuous"/>
          </w:endnotePr>
          <w:type w:val="continuous"/>
          <w:pgSz w:h="16850" w:w="11920"/>
          <w:pgMar w:left="1417" w:top="1040" w:right="708"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ind w:left="184" w:firstLine="383"/>
        <w:spacing w:before="77"/>
        <w:jc w:val="both"/>
      </w:pPr>
      <w:r>
        <w:t>Пәннің</w:t>
      </w:r>
      <w:r>
        <w:rPr>
          <w:spacing w:val="40" w:percent="142"/>
        </w:rPr>
        <w:t xml:space="preserve"> </w:t>
      </w:r>
      <w:r>
        <w:t>қорытынды</w:t>
      </w:r>
      <w:r>
        <w:rPr>
          <w:spacing w:val="40" w:percent="142"/>
        </w:rPr>
        <w:t xml:space="preserve"> </w:t>
      </w:r>
      <w:r>
        <w:t>емтихан</w:t>
      </w:r>
      <w:r>
        <w:rPr>
          <w:spacing w:val="40" w:percent="142"/>
        </w:rPr>
        <w:t xml:space="preserve"> </w:t>
      </w:r>
      <w:r>
        <w:t>бағдарламасын</w:t>
      </w:r>
      <w:r>
        <w:rPr>
          <w:spacing w:val="40" w:percent="142"/>
        </w:rPr>
        <w:t xml:space="preserve"> </w:t>
      </w:r>
      <w:r>
        <w:t>құрастырған</w:t>
      </w:r>
      <w:r>
        <w:rPr>
          <w:spacing w:val="40" w:percent="142"/>
        </w:rPr>
        <w:t xml:space="preserve"> </w:t>
      </w:r>
      <w:r>
        <w:t>-</w:t>
      </w:r>
      <w:r>
        <w:rPr>
          <w:spacing w:val="40" w:percent="142"/>
        </w:rPr>
        <w:t xml:space="preserve"> </w:t>
      </w:r>
      <w:r>
        <w:t xml:space="preserve">аға оқытушы А.А. Есекеева 6B04205 «Құқықтану», </w:t>
      </w:r>
      <w:r>
        <w:rPr>
          <w:spacing w:val="-15" w:percent="84"/>
        </w:rPr>
        <w:t>6В04202 «Мемлекеттік қызмет»</w:t>
      </w:r>
      <w:r>
        <w:t xml:space="preserve"> білім беру бағдарламасы негізінде жасалынды.</w:t>
      </w:r>
    </w:p>
    <w:p>
      <w:pPr>
        <w:pStyle w:val="para1"/>
        <w:spacing w:before="170"/>
        <w:rPr>
          <w:sz w:val="20"/>
        </w:rPr>
      </w:pPr>
      <w:r>
        <w:rPr>
          <w:sz w:val="20"/>
        </w:rPr>
      </w:r>
    </w:p>
    <w:p>
      <w:pPr>
        <w:pStyle w:val="para1"/>
      </w:pPr>
      <w:r/>
    </w:p>
    <w:p>
      <w:pPr>
        <w:pStyle w:val="para1"/>
      </w:pPr>
      <w:r/>
    </w:p>
    <w:p>
      <w:pPr>
        <w:pStyle w:val="para5"/>
        <w:ind w:left="0" w:firstLine="567"/>
        <w:spacing w:after="0"/>
        <w:jc w:val="both"/>
        <w:tabs defTabSz="708">
          <w:tab w:val="left" w:pos="1576" w:leader="none"/>
        </w:tabs>
        <w:rPr>
          <w:sz w:val="24"/>
          <w:szCs w:val="24"/>
          <w:lang w:val="kk-kz" w:eastAsia="zh-cn"/>
        </w:rPr>
      </w:pPr>
      <w:r>
        <w:rPr>
          <w:sz w:val="24"/>
          <w:szCs w:val="24"/>
          <w:lang w:val="kk-kz" w:eastAsia="zh-cn"/>
        </w:rPr>
        <w:t>Кеден, қаржы және экологиялық</w:t>
      </w:r>
      <w:r>
        <w:rPr>
          <w:spacing w:val="24" w:percent="125"/>
          <w:sz w:val="24"/>
          <w:szCs w:val="24"/>
          <w:lang w:val="kk-kz" w:eastAsia="zh-cn"/>
        </w:rPr>
        <w:t xml:space="preserve"> </w:t>
      </w:r>
      <w:r>
        <w:rPr>
          <w:sz w:val="24"/>
          <w:szCs w:val="24"/>
          <w:lang w:val="kk-kz" w:eastAsia="zh-cn"/>
        </w:rPr>
        <w:t>құқық кафедрасының мәжілісінде қаралып ұсынылды.</w:t>
      </w:r>
    </w:p>
    <w:p>
      <w:pPr>
        <w:ind w:firstLine="567"/>
        <w:spacing/>
        <w:jc w:val="both"/>
        <w:widowControl/>
        <w:tabs defTabSz="708">
          <w:tab w:val="left" w:pos="157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 Хаттама «24»  маусым 2025 ж.</w:t>
      </w:r>
    </w:p>
    <w:p>
      <w:pPr>
        <w:pStyle w:val="para1"/>
        <w:ind w:left="425" w:firstLine="142"/>
        <w:tabs defTabSz="720">
          <w:tab w:val="left" w:pos="1576" w:leader="none"/>
          <w:tab w:val="left" w:pos="5243" w:leader="none"/>
          <w:tab w:val="left" w:pos="6378"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pacing w:val="6" w:percent="106"/>
          <w:kern w:val="1"/>
          <w:lang w:eastAsia="zh-cn"/>
        </w:rPr>
      </w:pPr>
      <w:r>
        <w:rPr>
          <w:kern w:val="1"/>
          <w:lang w:eastAsia="zh-cn"/>
        </w:rPr>
        <w:t>Кафедра</w:t>
      </w:r>
      <w:r>
        <w:rPr>
          <w:spacing w:val="-9" w:percent="91"/>
          <w:kern w:val="1"/>
          <w:lang w:eastAsia="zh-cn"/>
        </w:rPr>
        <w:t xml:space="preserve"> </w:t>
      </w:r>
      <w:r>
        <w:rPr>
          <w:kern w:val="1"/>
          <w:lang w:eastAsia="zh-cn"/>
        </w:rPr>
        <w:t xml:space="preserve">меңгерушісі, з.ғ.д., профессор ________ </w:t>
      </w:r>
      <w:r>
        <w:rPr>
          <w:spacing w:val="6" w:percent="106"/>
          <w:kern w:val="1"/>
          <w:lang w:eastAsia="zh-cn"/>
        </w:rPr>
        <w:t>Г.А. Куаналиева</w:t>
      </w:r>
      <w:r>
        <w:rPr>
          <w:spacing w:val="6" w:percent="106"/>
          <w:kern w:val="1"/>
          <w:lang w:eastAsia="zh-cn"/>
        </w:rPr>
      </w:r>
    </w:p>
    <w:p>
      <w:pPr>
        <w:ind w:firstLine="540"/>
        <w:spacing/>
        <w:jc w:val="center"/>
        <w:widowControl/>
        <w:tabs defTabSz="708">
          <w:tab w:val="left" w:pos="157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firstLine="540"/>
        <w:spacing/>
        <w:jc w:val="center"/>
        <w:widowControl/>
        <w:tabs defTabSz="708">
          <w:tab w:val="left" w:pos="157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firstLine="567"/>
        <w:spacing/>
        <w:jc w:val="both"/>
        <w:widowControl/>
        <w:tabs defTabSz="708">
          <w:tab w:val="left" w:pos="157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Оқыту және білім беру сапасы бойынша акaдемиялық комитетпен мақұлданды.</w:t>
      </w:r>
    </w:p>
    <w:p>
      <w:pPr>
        <w:ind w:firstLine="567"/>
        <w:spacing/>
        <w:jc w:val="both"/>
        <w:widowControl/>
        <w:tabs defTabSz="708">
          <w:tab w:val="left" w:pos="157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 11 хаттама « 25» маусым 2025 ж.</w:t>
      </w:r>
    </w:p>
    <w:p>
      <w:pPr>
        <w:ind w:firstLine="567"/>
        <w:spacing/>
        <w:jc w:val="both"/>
        <w:widowControl/>
        <w:tabs defTabSz="708">
          <w:tab w:val="left" w:pos="157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 xml:space="preserve">Төрайымы _____________ А.А. Урисбаева </w:t>
      </w:r>
    </w:p>
    <w:p>
      <w:pPr>
        <w:spacing/>
        <w:jc w:val="both"/>
        <w:widowControl/>
        <w:tabs defTabSz="708">
          <w:tab w:val="left" w:pos="157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r>
    </w:p>
    <w:p>
      <w:pPr>
        <w:spacing/>
        <w:jc w:val="both"/>
        <w:widowControl/>
        <w:tabs defTabSz="708">
          <w:tab w:val="left" w:pos="157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r>
    </w:p>
    <w:p>
      <w:pPr>
        <w:ind w:firstLine="567"/>
        <w:spacing/>
        <w:jc w:val="both"/>
        <w:widowControl/>
        <w:tabs defTabSz="708">
          <w:tab w:val="left" w:pos="157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Факультеттің Ғылыми кеңесінде ұсынылды.</w:t>
      </w:r>
    </w:p>
    <w:p>
      <w:pPr>
        <w:ind w:firstLine="567"/>
        <w:spacing/>
        <w:jc w:val="both"/>
        <w:widowControl/>
        <w:tabs defTabSz="708">
          <w:tab w:val="left" w:pos="157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 10 хаттама «26» маусым 2025 ж.</w:t>
      </w:r>
    </w:p>
    <w:p>
      <w:pPr>
        <w:ind w:firstLine="567"/>
        <w:spacing/>
        <w:jc w:val="both"/>
        <w:widowControl/>
        <w:tabs defTabSz="708">
          <w:tab w:val="left" w:pos="157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 xml:space="preserve">Ғалым хатшы _____________ Г.М. Атаханова </w:t>
      </w:r>
    </w:p>
    <w:p>
      <w:pPr>
        <w:pStyle w:val="para1"/>
      </w:pPr>
      <w:r/>
    </w:p>
    <w:p>
      <w:pPr>
        <w:pStyle w:val="para1"/>
      </w:pPr>
      <w:r/>
    </w:p>
    <w:p>
      <w:pPr>
        <w:pStyle w:val="para1"/>
        <w:spacing w:before="81"/>
      </w:pPr>
      <w:r/>
    </w:p>
    <w:p>
      <w:pPr>
        <w:ind w:left="851"/>
        <w:rPr>
          <w:sz w:val="24"/>
        </w:rPr>
      </w:pPr>
      <w:r>
        <w:rPr>
          <w:spacing w:val="-10" w:percent="90"/>
          <w:sz w:val="24"/>
        </w:rPr>
        <w:t>.</w:t>
      </w:r>
      <w:r>
        <w:rPr>
          <w:sz w:val="24"/>
        </w:rPr>
      </w:r>
    </w:p>
    <w:p>
      <w:pPr>
        <w:sectPr>
          <w:footnotePr>
            <w:pos w:val="pageBottom"/>
            <w:numFmt w:val="decimal"/>
            <w:numStart w:val="1"/>
            <w:numRestart w:val="continuous"/>
          </w:footnotePr>
          <w:endnotePr>
            <w:pos w:val="docEnd"/>
            <w:numFmt w:val="lowerRoman"/>
            <w:numStart w:val="1"/>
            <w:numRestart w:val="continuous"/>
          </w:endnotePr>
          <w:type w:val="nextPage"/>
          <w:pgSz w:h="16850" w:w="11920"/>
          <w:pgMar w:left="1417" w:top="960" w:right="708"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2"/>
        <w:ind w:left="748" w:right="763"/>
        <w:spacing w:before="77"/>
        <w:jc w:val="center"/>
      </w:pPr>
      <w:r>
        <w:t>Кіріспе</w:t>
      </w:r>
    </w:p>
    <w:p>
      <w:pPr>
        <w:pStyle w:val="para1"/>
        <w:rPr>
          <w:b/>
        </w:rPr>
      </w:pPr>
      <w:r>
        <w:rPr>
          <w:b/>
        </w:rPr>
      </w:r>
    </w:p>
    <w:p>
      <w:pPr>
        <w:pStyle w:val="para1"/>
        <w:ind w:left="259" w:right="265" w:firstLine="539"/>
        <w:spacing w:before="1"/>
        <w:jc w:val="both"/>
      </w:pPr>
      <w:r>
        <w:t>6B04205</w:t>
      </w:r>
      <w:r>
        <w:rPr>
          <w:spacing w:val="1" w:percent="101"/>
        </w:rPr>
        <w:t xml:space="preserve"> </w:t>
      </w:r>
      <w:r>
        <w:t>–</w:t>
      </w:r>
      <w:r>
        <w:rPr>
          <w:spacing w:val="1" w:percent="101"/>
        </w:rPr>
        <w:t xml:space="preserve"> </w:t>
      </w:r>
      <w:r>
        <w:t>«Құқықтану»</w:t>
      </w:r>
      <w:r>
        <w:rPr>
          <w:spacing w:val="-15" w:percent="84"/>
        </w:rPr>
        <w:t>, 6В04202 «Мемлекеттік қызмет»</w:t>
      </w:r>
      <w:r>
        <w:rPr>
          <w:spacing w:val="1" w:percent="101"/>
        </w:rPr>
        <w:t xml:space="preserve"> </w:t>
      </w:r>
      <w:r>
        <w:t>мамандығы</w:t>
      </w:r>
      <w:r>
        <w:rPr>
          <w:spacing w:val="1" w:percent="101"/>
        </w:rPr>
        <w:t xml:space="preserve"> </w:t>
      </w:r>
      <w:r>
        <w:t>бойынша</w:t>
      </w:r>
      <w:r>
        <w:rPr>
          <w:spacing w:val="1" w:percent="101"/>
        </w:rPr>
        <w:t xml:space="preserve"> </w:t>
      </w:r>
      <w:r>
        <w:t>бакалавриаттың</w:t>
      </w:r>
      <w:r>
        <w:rPr>
          <w:spacing w:val="1" w:percent="101"/>
        </w:rPr>
        <w:t xml:space="preserve"> </w:t>
      </w:r>
      <w:r>
        <w:t>білім</w:t>
      </w:r>
      <w:r>
        <w:rPr>
          <w:spacing w:val="1" w:percent="101"/>
        </w:rPr>
        <w:t xml:space="preserve"> </w:t>
      </w:r>
      <w:r>
        <w:t>алу</w:t>
      </w:r>
      <w:r>
        <w:rPr>
          <w:spacing w:val="1" w:percent="101"/>
        </w:rPr>
        <w:t xml:space="preserve"> </w:t>
      </w:r>
      <w:r>
        <w:t>бағдарламасын</w:t>
      </w:r>
      <w:r>
        <w:rPr>
          <w:spacing w:val="1" w:percent="101"/>
        </w:rPr>
        <w:t xml:space="preserve"> </w:t>
      </w:r>
      <w:r>
        <w:t>игеру</w:t>
      </w:r>
      <w:r>
        <w:rPr>
          <w:spacing w:val="1" w:percent="101"/>
        </w:rPr>
        <w:t xml:space="preserve"> </w:t>
      </w:r>
      <w:r>
        <w:t>ҚР</w:t>
      </w:r>
      <w:r>
        <w:rPr>
          <w:spacing w:val="1" w:percent="101"/>
        </w:rPr>
        <w:t xml:space="preserve"> </w:t>
      </w:r>
      <w:r>
        <w:t>Мемлекеттік</w:t>
      </w:r>
      <w:r>
        <w:rPr>
          <w:spacing w:val="1" w:percent="101"/>
        </w:rPr>
        <w:t xml:space="preserve"> </w:t>
      </w:r>
      <w:r>
        <w:t>жалпыға</w:t>
      </w:r>
      <w:r>
        <w:rPr>
          <w:spacing w:val="1" w:percent="101"/>
        </w:rPr>
        <w:t xml:space="preserve"> </w:t>
      </w:r>
      <w:r>
        <w:t>міндетті</w:t>
      </w:r>
      <w:r>
        <w:rPr>
          <w:spacing w:val="1" w:percent="101"/>
        </w:rPr>
        <w:t xml:space="preserve"> </w:t>
      </w:r>
      <w:r>
        <w:t>білім</w:t>
      </w:r>
      <w:r>
        <w:rPr>
          <w:spacing w:val="1" w:percent="101"/>
        </w:rPr>
        <w:t xml:space="preserve"> </w:t>
      </w:r>
      <w:r>
        <w:t>стандартына</w:t>
      </w:r>
      <w:r>
        <w:rPr>
          <w:spacing w:val="1" w:percent="101"/>
        </w:rPr>
        <w:t xml:space="preserve"> </w:t>
      </w:r>
      <w:r>
        <w:t>және</w:t>
      </w:r>
      <w:r>
        <w:rPr>
          <w:spacing w:val="1" w:percent="101"/>
        </w:rPr>
        <w:t xml:space="preserve"> </w:t>
      </w:r>
      <w:r>
        <w:rPr>
          <w:spacing w:val="-1" w:percent="99"/>
        </w:rPr>
        <w:t>академиялық</w:t>
      </w:r>
      <w:r>
        <w:rPr>
          <w:spacing w:val="-12" w:percent="87"/>
        </w:rPr>
        <w:t xml:space="preserve"> </w:t>
      </w:r>
      <w:r>
        <w:rPr>
          <w:spacing w:val="-1" w:percent="99"/>
        </w:rPr>
        <w:t>саясатқа</w:t>
      </w:r>
      <w:r>
        <w:rPr>
          <w:spacing w:val="-12" w:percent="87"/>
        </w:rPr>
        <w:t xml:space="preserve"> </w:t>
      </w:r>
      <w:r>
        <w:rPr>
          <w:spacing w:val="-1" w:percent="99"/>
        </w:rPr>
        <w:t>сәйкес,</w:t>
      </w:r>
      <w:r>
        <w:rPr>
          <w:spacing w:val="-12" w:percent="87"/>
        </w:rPr>
        <w:t xml:space="preserve"> </w:t>
      </w:r>
      <w:r>
        <w:rPr>
          <w:spacing w:val="-1" w:percent="99"/>
        </w:rPr>
        <w:t>пәнді</w:t>
      </w:r>
      <w:r>
        <w:rPr>
          <w:spacing w:val="-11" w:percent="89"/>
        </w:rPr>
        <w:t xml:space="preserve"> </w:t>
      </w:r>
      <w:r>
        <w:rPr>
          <w:spacing w:val="-1" w:percent="99"/>
        </w:rPr>
        <w:t>оқып</w:t>
      </w:r>
      <w:r>
        <w:rPr>
          <w:spacing w:val="-12" w:percent="87"/>
        </w:rPr>
        <w:t xml:space="preserve"> </w:t>
      </w:r>
      <w:r>
        <w:rPr>
          <w:spacing w:val="-1" w:percent="99"/>
        </w:rPr>
        <w:t>игеру</w:t>
      </w:r>
      <w:r>
        <w:rPr>
          <w:spacing w:val="-14" w:percent="85"/>
        </w:rPr>
        <w:t xml:space="preserve"> </w:t>
      </w:r>
      <w:r>
        <w:rPr>
          <w:spacing w:val="-1" w:percent="99"/>
        </w:rPr>
        <w:t>емтиханды</w:t>
      </w:r>
      <w:r>
        <w:rPr>
          <w:spacing w:val="-13" w:percent="86"/>
        </w:rPr>
        <w:t xml:space="preserve"> </w:t>
      </w:r>
      <w:r>
        <w:rPr>
          <w:spacing w:val="-1" w:percent="99"/>
        </w:rPr>
        <w:t>тапсырудан</w:t>
      </w:r>
      <w:r>
        <w:rPr>
          <w:spacing w:val="-13" w:percent="86"/>
        </w:rPr>
        <w:t xml:space="preserve"> </w:t>
      </w:r>
      <w:r>
        <w:rPr>
          <w:spacing w:val="-1" w:percent="99"/>
        </w:rPr>
        <w:t>тұратын</w:t>
      </w:r>
      <w:r>
        <w:rPr>
          <w:spacing w:val="-14" w:percent="85"/>
        </w:rPr>
        <w:t xml:space="preserve"> </w:t>
      </w:r>
      <w:r>
        <w:t>қорытынды</w:t>
      </w:r>
      <w:r>
        <w:rPr>
          <w:spacing w:val="-48" w:percent="50"/>
        </w:rPr>
        <w:t xml:space="preserve"> </w:t>
      </w:r>
      <w:r>
        <w:t>бақылаумен</w:t>
      </w:r>
      <w:r>
        <w:rPr>
          <w:spacing w:val="1" w:percent="101"/>
        </w:rPr>
        <w:t xml:space="preserve"> </w:t>
      </w:r>
      <w:r>
        <w:t>аяқталады.</w:t>
      </w:r>
      <w:r>
        <w:rPr>
          <w:spacing w:val="1" w:percent="101"/>
        </w:rPr>
        <w:t xml:space="preserve"> </w:t>
      </w:r>
      <w:r>
        <w:t>Емтихан</w:t>
      </w:r>
      <w:r>
        <w:rPr>
          <w:spacing w:val="1" w:percent="101"/>
        </w:rPr>
        <w:t xml:space="preserve"> </w:t>
      </w:r>
      <w:r>
        <w:t>-</w:t>
      </w:r>
      <w:r>
        <w:rPr>
          <w:spacing w:val="1" w:percent="101"/>
        </w:rPr>
        <w:t xml:space="preserve"> </w:t>
      </w:r>
      <w:r>
        <w:t>қорытынды</w:t>
      </w:r>
      <w:r>
        <w:rPr>
          <w:spacing w:val="1" w:percent="101"/>
        </w:rPr>
        <w:t xml:space="preserve"> </w:t>
      </w:r>
      <w:r>
        <w:t>бақылауға</w:t>
      </w:r>
      <w:r>
        <w:rPr>
          <w:spacing w:val="1" w:percent="101"/>
        </w:rPr>
        <w:t xml:space="preserve"> </w:t>
      </w:r>
      <w:r>
        <w:t>бакалавриаттың</w:t>
      </w:r>
      <w:r>
        <w:rPr>
          <w:spacing w:val="1" w:percent="101"/>
        </w:rPr>
        <w:t xml:space="preserve"> </w:t>
      </w:r>
      <w:r>
        <w:t>оқу</w:t>
      </w:r>
      <w:r>
        <w:rPr>
          <w:spacing w:val="1" w:percent="101"/>
        </w:rPr>
        <w:t xml:space="preserve"> </w:t>
      </w:r>
      <w:r>
        <w:t>бағдарламалары</w:t>
      </w:r>
      <w:r>
        <w:rPr>
          <w:spacing w:val="-9" w:percent="91"/>
        </w:rPr>
        <w:t xml:space="preserve"> </w:t>
      </w:r>
      <w:r>
        <w:t>мен</w:t>
      </w:r>
      <w:r>
        <w:rPr>
          <w:spacing w:val="-6" w:percent="94"/>
        </w:rPr>
        <w:t xml:space="preserve"> </w:t>
      </w:r>
      <w:r>
        <w:t>оқу</w:t>
      </w:r>
      <w:r>
        <w:rPr>
          <w:spacing w:val="-8" w:percent="92"/>
        </w:rPr>
        <w:t xml:space="preserve"> </w:t>
      </w:r>
      <w:r>
        <w:t>жұмыс</w:t>
      </w:r>
      <w:r>
        <w:rPr>
          <w:spacing w:val="-9" w:percent="91"/>
        </w:rPr>
        <w:t xml:space="preserve"> </w:t>
      </w:r>
      <w:r>
        <w:t>жоспарына</w:t>
      </w:r>
      <w:r>
        <w:rPr>
          <w:spacing w:val="-8" w:percent="92"/>
        </w:rPr>
        <w:t xml:space="preserve"> </w:t>
      </w:r>
      <w:r>
        <w:t>сәйкес,</w:t>
      </w:r>
      <w:r>
        <w:rPr>
          <w:spacing w:val="-8" w:percent="92"/>
        </w:rPr>
        <w:t xml:space="preserve"> </w:t>
      </w:r>
      <w:r>
        <w:t>пән</w:t>
      </w:r>
      <w:r>
        <w:rPr>
          <w:spacing w:val="-6" w:percent="94"/>
        </w:rPr>
        <w:t xml:space="preserve"> </w:t>
      </w:r>
      <w:r>
        <w:t>бойынша</w:t>
      </w:r>
      <w:r>
        <w:rPr>
          <w:spacing w:val="-8" w:percent="92"/>
        </w:rPr>
        <w:t xml:space="preserve"> </w:t>
      </w:r>
      <w:r>
        <w:t>білім</w:t>
      </w:r>
      <w:r>
        <w:rPr>
          <w:spacing w:val="-9" w:percent="91"/>
        </w:rPr>
        <w:t xml:space="preserve"> </w:t>
      </w:r>
      <w:r>
        <w:t>алу</w:t>
      </w:r>
      <w:r>
        <w:rPr>
          <w:spacing w:val="-7" w:percent="93"/>
        </w:rPr>
        <w:t xml:space="preserve"> </w:t>
      </w:r>
      <w:r>
        <w:t>процесін</w:t>
      </w:r>
      <w:r>
        <w:rPr>
          <w:spacing w:val="-7" w:percent="93"/>
        </w:rPr>
        <w:t xml:space="preserve"> </w:t>
      </w:r>
      <w:r>
        <w:t>аяқтап</w:t>
      </w:r>
      <w:r>
        <w:rPr>
          <w:spacing w:val="-48" w:percent="50"/>
        </w:rPr>
        <w:t xml:space="preserve"> </w:t>
      </w:r>
      <w:r>
        <w:t>тиісті</w:t>
      </w:r>
      <w:r>
        <w:rPr>
          <w:spacing w:val="5" w:percent="105"/>
        </w:rPr>
        <w:t xml:space="preserve"> </w:t>
      </w:r>
      <w:r>
        <w:t>балл</w:t>
      </w:r>
      <w:r>
        <w:rPr>
          <w:spacing w:val="4" w:percent="104"/>
        </w:rPr>
        <w:t xml:space="preserve"> </w:t>
      </w:r>
      <w:r>
        <w:t>жинаған</w:t>
      </w:r>
      <w:r>
        <w:rPr>
          <w:spacing w:val="5" w:percent="105"/>
        </w:rPr>
        <w:t xml:space="preserve"> </w:t>
      </w:r>
      <w:r>
        <w:t>студенттер</w:t>
      </w:r>
      <w:r>
        <w:rPr>
          <w:spacing w:val="-10" w:percent="90"/>
        </w:rPr>
        <w:t xml:space="preserve"> </w:t>
      </w:r>
      <w:r>
        <w:t>ғана</w:t>
      </w:r>
      <w:r>
        <w:rPr>
          <w:spacing w:val="-8" w:percent="92"/>
        </w:rPr>
        <w:t xml:space="preserve"> </w:t>
      </w:r>
      <w:r>
        <w:t>жіберіледі.</w:t>
      </w:r>
      <w:r>
        <w:rPr>
          <w:spacing w:val="-2" w:percent="98"/>
        </w:rPr>
        <w:t xml:space="preserve"> </w:t>
      </w:r>
      <w:r>
        <w:t>Емтихан</w:t>
      </w:r>
      <w:r>
        <w:rPr>
          <w:spacing w:val="-7" w:percent="93"/>
        </w:rPr>
        <w:t xml:space="preserve"> </w:t>
      </w:r>
      <w:r>
        <w:t>академиялық</w:t>
      </w:r>
      <w:r>
        <w:rPr>
          <w:spacing w:val="-10" w:percent="90"/>
        </w:rPr>
        <w:t xml:space="preserve"> </w:t>
      </w:r>
      <w:r>
        <w:t>күнтізбеде</w:t>
      </w:r>
      <w:r>
        <w:rPr>
          <w:spacing w:val="-10" w:percent="90"/>
        </w:rPr>
        <w:t xml:space="preserve"> </w:t>
      </w:r>
      <w:r>
        <w:t>және</w:t>
      </w:r>
      <w:r>
        <w:rPr>
          <w:spacing w:val="-10" w:percent="90"/>
        </w:rPr>
        <w:t xml:space="preserve"> </w:t>
      </w:r>
      <w:r>
        <w:t>оқу</w:t>
      </w:r>
      <w:r>
        <w:rPr>
          <w:spacing w:val="-48" w:percent="50"/>
        </w:rPr>
        <w:t xml:space="preserve"> </w:t>
      </w:r>
      <w:r>
        <w:t>жұмыс</w:t>
      </w:r>
      <w:r>
        <w:rPr>
          <w:spacing w:val="-3" w:percent="97"/>
        </w:rPr>
        <w:t xml:space="preserve"> </w:t>
      </w:r>
      <w:r>
        <w:t>жоспарында</w:t>
      </w:r>
      <w:r>
        <w:rPr>
          <w:spacing w:val="-1" w:percent="99"/>
        </w:rPr>
        <w:t xml:space="preserve"> </w:t>
      </w:r>
      <w:r>
        <w:t>көрсетілген мерзімдерде</w:t>
      </w:r>
      <w:r>
        <w:rPr>
          <w:spacing w:val="7" w:percent="107"/>
        </w:rPr>
        <w:t xml:space="preserve"> </w:t>
      </w:r>
      <w:r>
        <w:t>өткізіледі.</w:t>
      </w:r>
    </w:p>
    <w:p>
      <w:pPr>
        <w:pStyle w:val="para1"/>
        <w:ind w:left="259" w:right="270" w:firstLine="539"/>
        <w:spacing w:before="2"/>
        <w:jc w:val="both"/>
      </w:pPr>
      <w:r>
        <w:t>Қанағаттанарлықсыз баға алған студенттерге осы кезеңдегі қорытынды бақылауды</w:t>
      </w:r>
      <w:r>
        <w:rPr>
          <w:spacing w:val="1" w:percent="101"/>
        </w:rPr>
        <w:t xml:space="preserve"> </w:t>
      </w:r>
      <w:r>
        <w:rPr>
          <w:spacing w:val="-1" w:percent="99"/>
        </w:rPr>
        <w:t>кайта</w:t>
      </w:r>
      <w:r>
        <w:rPr>
          <w:spacing w:val="-14" w:percent="85"/>
        </w:rPr>
        <w:t xml:space="preserve"> </w:t>
      </w:r>
      <w:r>
        <w:rPr>
          <w:spacing w:val="-1" w:percent="99"/>
        </w:rPr>
        <w:t>тапсыруға</w:t>
      </w:r>
      <w:r>
        <w:rPr>
          <w:spacing w:val="-14" w:percent="85"/>
        </w:rPr>
        <w:t xml:space="preserve"> </w:t>
      </w:r>
      <w:r>
        <w:rPr>
          <w:spacing w:val="-1" w:percent="99"/>
        </w:rPr>
        <w:t>тек</w:t>
      </w:r>
      <w:r>
        <w:rPr>
          <w:spacing w:val="-10" w:percent="90"/>
        </w:rPr>
        <w:t xml:space="preserve"> </w:t>
      </w:r>
      <w:r>
        <w:t>ақылы</w:t>
      </w:r>
      <w:r>
        <w:rPr>
          <w:spacing w:val="-14" w:percent="85"/>
        </w:rPr>
        <w:t xml:space="preserve"> </w:t>
      </w:r>
      <w:r>
        <w:t>түрде</w:t>
      </w:r>
      <w:r>
        <w:rPr>
          <w:spacing w:val="-14" w:percent="85"/>
        </w:rPr>
        <w:t xml:space="preserve"> </w:t>
      </w:r>
      <w:r>
        <w:t>кредит</w:t>
      </w:r>
      <w:r>
        <w:rPr>
          <w:spacing w:val="-13" w:percent="86"/>
        </w:rPr>
        <w:t xml:space="preserve"> </w:t>
      </w:r>
      <w:r>
        <w:t>төлеп,</w:t>
      </w:r>
      <w:r>
        <w:rPr>
          <w:spacing w:val="-13" w:percent="86"/>
        </w:rPr>
        <w:t xml:space="preserve"> </w:t>
      </w:r>
      <w:r>
        <w:t>қайта</w:t>
      </w:r>
      <w:r>
        <w:rPr>
          <w:spacing w:val="-14" w:percent="85"/>
        </w:rPr>
        <w:t xml:space="preserve"> </w:t>
      </w:r>
      <w:r>
        <w:t>оқу</w:t>
      </w:r>
      <w:r>
        <w:rPr>
          <w:spacing w:val="-10" w:percent="90"/>
        </w:rPr>
        <w:t xml:space="preserve"> </w:t>
      </w:r>
      <w:r>
        <w:t>арқылы</w:t>
      </w:r>
      <w:r>
        <w:rPr>
          <w:spacing w:val="-14" w:percent="85"/>
        </w:rPr>
        <w:t xml:space="preserve"> </w:t>
      </w:r>
      <w:r>
        <w:t>рұқсат</w:t>
      </w:r>
      <w:r>
        <w:rPr>
          <w:spacing w:val="-13" w:percent="86"/>
        </w:rPr>
        <w:t xml:space="preserve"> </w:t>
      </w:r>
      <w:r>
        <w:t>етіледі.</w:t>
      </w:r>
      <w:r>
        <w:rPr>
          <w:spacing w:val="-13" w:percent="86"/>
        </w:rPr>
        <w:t xml:space="preserve"> </w:t>
      </w:r>
      <w:r>
        <w:t>Аппеляция</w:t>
      </w:r>
      <w:r>
        <w:rPr>
          <w:spacing w:val="-48" w:percent="50"/>
        </w:rPr>
        <w:t xml:space="preserve"> </w:t>
      </w:r>
      <w:r>
        <w:t>беру қарастырылған. Емтихан нәтижесі бойынша қанағаттанарлықсыз баға алған студент</w:t>
      </w:r>
      <w:r>
        <w:rPr>
          <w:spacing w:val="1" w:percent="101"/>
        </w:rPr>
        <w:t xml:space="preserve"> </w:t>
      </w:r>
      <w:r>
        <w:rPr>
          <w:spacing w:val="-3" w:percent="97"/>
        </w:rPr>
        <w:t xml:space="preserve">университет бұйрығымен қайтадан оқуға тіркеледі, егер емтиханнан </w:t>
      </w:r>
      <w:r>
        <w:rPr>
          <w:spacing w:val="-2" w:percent="98"/>
        </w:rPr>
        <w:t>25 балл алса онда қайта</w:t>
      </w:r>
      <w:r>
        <w:rPr>
          <w:spacing w:val="-1" w:percent="99"/>
        </w:rPr>
        <w:t xml:space="preserve"> </w:t>
      </w:r>
      <w:r>
        <w:t>тапсыру</w:t>
      </w:r>
      <w:r>
        <w:rPr>
          <w:spacing w:val="1" w:percent="101"/>
        </w:rPr>
        <w:t xml:space="preserve"> </w:t>
      </w:r>
      <w:r>
        <w:t>FX</w:t>
      </w:r>
      <w:r>
        <w:rPr>
          <w:spacing w:val="1" w:percent="101"/>
        </w:rPr>
        <w:t xml:space="preserve"> </w:t>
      </w:r>
      <w:r>
        <w:t>қайта</w:t>
      </w:r>
      <w:r>
        <w:rPr>
          <w:spacing w:val="1" w:percent="101"/>
        </w:rPr>
        <w:t xml:space="preserve"> </w:t>
      </w:r>
      <w:r>
        <w:t>тапсырылады.</w:t>
      </w:r>
      <w:r>
        <w:rPr>
          <w:spacing w:val="1" w:percent="101"/>
        </w:rPr>
        <w:t xml:space="preserve"> </w:t>
      </w:r>
      <w:r>
        <w:t>Қанағаттанарлықсыз</w:t>
      </w:r>
      <w:r>
        <w:rPr>
          <w:spacing w:val="1" w:percent="101"/>
        </w:rPr>
        <w:t xml:space="preserve"> </w:t>
      </w:r>
      <w:r>
        <w:t>баға</w:t>
      </w:r>
      <w:r>
        <w:rPr>
          <w:spacing w:val="1" w:percent="101"/>
        </w:rPr>
        <w:t xml:space="preserve"> </w:t>
      </w:r>
      <w:r>
        <w:t>алғаннан</w:t>
      </w:r>
      <w:r>
        <w:rPr>
          <w:spacing w:val="1" w:percent="101"/>
        </w:rPr>
        <w:t xml:space="preserve"> </w:t>
      </w:r>
      <w:r>
        <w:t>кейінгі</w:t>
      </w:r>
      <w:r>
        <w:rPr>
          <w:spacing w:val="1" w:percent="101"/>
        </w:rPr>
        <w:t xml:space="preserve"> </w:t>
      </w:r>
      <w:r>
        <w:t>берілген</w:t>
      </w:r>
      <w:r>
        <w:rPr>
          <w:spacing w:val="1" w:percent="101"/>
        </w:rPr>
        <w:t xml:space="preserve"> </w:t>
      </w:r>
      <w:r>
        <w:t>денсаулық</w:t>
      </w:r>
      <w:r>
        <w:rPr>
          <w:spacing w:val="-1" w:percent="99"/>
        </w:rPr>
        <w:t xml:space="preserve"> </w:t>
      </w:r>
      <w:r>
        <w:t>жағдайына</w:t>
      </w:r>
      <w:r>
        <w:rPr>
          <w:spacing w:val="-2" w:percent="98"/>
        </w:rPr>
        <w:t xml:space="preserve"> </w:t>
      </w:r>
      <w:r>
        <w:t>байланысты</w:t>
      </w:r>
      <w:r>
        <w:rPr>
          <w:spacing w:val="-1" w:percent="99"/>
        </w:rPr>
        <w:t xml:space="preserve"> </w:t>
      </w:r>
      <w:r>
        <w:t>құжаттар</w:t>
      </w:r>
      <w:r>
        <w:rPr>
          <w:spacing w:val="2" w:percent="102"/>
        </w:rPr>
        <w:t xml:space="preserve"> </w:t>
      </w:r>
      <w:r>
        <w:t>қарастырылмайды.</w:t>
      </w:r>
    </w:p>
    <w:p>
      <w:pPr>
        <w:pStyle w:val="para1"/>
        <w:ind w:left="799"/>
        <w:spacing w:before="3"/>
        <w:jc w:val="both"/>
      </w:pPr>
      <w:r>
        <w:t>Бағаны</w:t>
      </w:r>
      <w:r>
        <w:rPr>
          <w:spacing w:val="-7" w:percent="93"/>
        </w:rPr>
        <w:t xml:space="preserve"> </w:t>
      </w:r>
      <w:r>
        <w:t>көтермелеу</w:t>
      </w:r>
      <w:r>
        <w:rPr>
          <w:spacing w:val="-6" w:percent="94"/>
        </w:rPr>
        <w:t xml:space="preserve"> </w:t>
      </w:r>
      <w:r>
        <w:t>мақсатында</w:t>
      </w:r>
      <w:r>
        <w:rPr>
          <w:spacing w:val="-7" w:percent="93"/>
        </w:rPr>
        <w:t xml:space="preserve"> </w:t>
      </w:r>
      <w:r>
        <w:t>емтиханды</w:t>
      </w:r>
      <w:r>
        <w:rPr>
          <w:spacing w:val="-6" w:percent="94"/>
        </w:rPr>
        <w:t xml:space="preserve"> </w:t>
      </w:r>
      <w:r>
        <w:t>қайта</w:t>
      </w:r>
      <w:r>
        <w:rPr>
          <w:spacing w:val="-7" w:percent="93"/>
        </w:rPr>
        <w:t xml:space="preserve"> </w:t>
      </w:r>
      <w:r>
        <w:t>тапсыруға</w:t>
      </w:r>
      <w:r>
        <w:rPr>
          <w:spacing w:val="-6" w:percent="94"/>
        </w:rPr>
        <w:t xml:space="preserve"> </w:t>
      </w:r>
      <w:r>
        <w:t>жол</w:t>
      </w:r>
      <w:r>
        <w:rPr>
          <w:spacing w:val="-7" w:percent="93"/>
        </w:rPr>
        <w:t xml:space="preserve"> </w:t>
      </w:r>
      <w:r>
        <w:t>берілмейді.</w:t>
      </w:r>
    </w:p>
    <w:p>
      <w:pPr>
        <w:pStyle w:val="para1"/>
        <w:ind w:left="259" w:right="268" w:firstLine="539"/>
        <w:spacing/>
        <w:jc w:val="both"/>
      </w:pPr>
      <w:r>
        <w:t>Емтихан сұрақтары тексерістен өтіп бекітіледі. Биылғы оқу жылының ерекшелігіне</w:t>
      </w:r>
      <w:r>
        <w:rPr>
          <w:spacing w:val="1" w:percent="101"/>
        </w:rPr>
        <w:t xml:space="preserve"> </w:t>
      </w:r>
      <w:r>
        <w:t>байланысты</w:t>
      </w:r>
      <w:r>
        <w:rPr>
          <w:spacing w:val="1" w:percent="101"/>
        </w:rPr>
        <w:t xml:space="preserve"> у</w:t>
      </w:r>
      <w:r>
        <w:t>нивер</w:t>
      </w:r>
      <w:r>
        <w:rPr>
          <w:spacing w:val="1" w:percent="101"/>
        </w:rPr>
        <w:t xml:space="preserve"> </w:t>
      </w:r>
      <w:r>
        <w:t>жүйесінде</w:t>
      </w:r>
      <w:r>
        <w:rPr>
          <w:spacing w:val="1" w:percent="101"/>
        </w:rPr>
        <w:t xml:space="preserve"> </w:t>
      </w:r>
      <w:r>
        <w:t>тест</w:t>
      </w:r>
      <w:r>
        <w:rPr>
          <w:spacing w:val="1" w:percent="101"/>
        </w:rPr>
        <w:t xml:space="preserve"> </w:t>
      </w:r>
      <w:r>
        <w:t>тапсыру</w:t>
      </w:r>
      <w:r>
        <w:rPr>
          <w:spacing w:val="1" w:percent="101"/>
        </w:rPr>
        <w:t xml:space="preserve"> </w:t>
      </w:r>
      <w:r>
        <w:t>арқылы</w:t>
      </w:r>
      <w:r>
        <w:rPr>
          <w:spacing w:val="1" w:percent="101"/>
        </w:rPr>
        <w:t xml:space="preserve"> </w:t>
      </w:r>
      <w:r>
        <w:t>қабылданады. Тест сұрақтары нұсқаулықпен бекітілген үлгідегі үш деңгейдегі осы оқу</w:t>
      </w:r>
      <w:r>
        <w:rPr>
          <w:spacing w:val="1" w:percent="101"/>
        </w:rPr>
        <w:t xml:space="preserve"> </w:t>
      </w:r>
      <w:r>
        <w:t>жоспарындағы</w:t>
      </w:r>
      <w:r>
        <w:rPr>
          <w:spacing w:val="-4" w:percent="96"/>
        </w:rPr>
        <w:t xml:space="preserve"> </w:t>
      </w:r>
      <w:r>
        <w:t>тақырыптармен</w:t>
      </w:r>
      <w:r>
        <w:rPr>
          <w:spacing w:val="-3" w:percent="97"/>
        </w:rPr>
        <w:t xml:space="preserve"> </w:t>
      </w:r>
      <w:r>
        <w:t>қамтылған</w:t>
      </w:r>
      <w:r>
        <w:rPr>
          <w:spacing w:val="-3" w:percent="97"/>
        </w:rPr>
        <w:t xml:space="preserve"> </w:t>
      </w:r>
      <w:r>
        <w:t>200 сұрақтан</w:t>
      </w:r>
      <w:r>
        <w:rPr>
          <w:spacing w:val="-3" w:percent="97"/>
        </w:rPr>
        <w:t xml:space="preserve"> </w:t>
      </w:r>
      <w:r>
        <w:t>1,2,3</w:t>
      </w:r>
      <w:r>
        <w:rPr>
          <w:spacing w:val="-3" w:percent="97"/>
        </w:rPr>
        <w:t xml:space="preserve"> </w:t>
      </w:r>
      <w:r>
        <w:t>дұрыс</w:t>
      </w:r>
      <w:r>
        <w:rPr>
          <w:spacing w:val="-5" w:percent="95"/>
        </w:rPr>
        <w:t xml:space="preserve"> </w:t>
      </w:r>
      <w:r>
        <w:t>жауаппен</w:t>
      </w:r>
      <w:r>
        <w:rPr>
          <w:spacing w:val="-2" w:percent="98"/>
        </w:rPr>
        <w:t xml:space="preserve"> </w:t>
      </w:r>
      <w:r>
        <w:t>құрылған.</w:t>
      </w:r>
    </w:p>
    <w:p>
      <w:pPr>
        <w:pStyle w:val="para2"/>
        <w:spacing w:before="73"/>
      </w:pPr>
      <w:r>
        <w:t>Емтиханға</w:t>
      </w:r>
      <w:r>
        <w:rPr>
          <w:spacing w:val="-6" w:percent="94"/>
        </w:rPr>
        <w:t xml:space="preserve"> </w:t>
      </w:r>
      <w:r>
        <w:t>дайындықтың</w:t>
      </w:r>
      <w:r>
        <w:rPr>
          <w:spacing w:val="-7" w:percent="93"/>
        </w:rPr>
        <w:t xml:space="preserve"> </w:t>
      </w:r>
      <w:r>
        <w:t>негізгі</w:t>
      </w:r>
      <w:r>
        <w:rPr>
          <w:spacing w:val="-5" w:percent="95"/>
        </w:rPr>
        <w:t xml:space="preserve"> </w:t>
      </w:r>
      <w:r>
        <w:rPr>
          <w:spacing w:val="-2" w:percent="98"/>
        </w:rPr>
        <w:t>тақырыптары:</w:t>
      </w:r>
      <w:r/>
    </w:p>
    <w:p>
      <w:pPr>
        <w:ind w:left="750"/>
        <w:spacing w:before="1"/>
        <w:jc w:val="both"/>
        <w:rPr>
          <w:b/>
          <w:sz w:val="24"/>
        </w:rPr>
      </w:pPr>
      <w:r>
        <w:rPr>
          <w:b/>
          <w:sz w:val="24"/>
        </w:rPr>
        <w:t>Тақырып</w:t>
      </w:r>
      <w:r>
        <w:rPr>
          <w:b/>
          <w:spacing w:val="-5" w:percent="95"/>
          <w:sz w:val="24"/>
        </w:rPr>
        <w:t xml:space="preserve"> </w:t>
      </w:r>
      <w:r>
        <w:rPr>
          <w:b/>
          <w:sz w:val="24"/>
        </w:rPr>
        <w:t>1:</w:t>
      </w:r>
      <w:r>
        <w:rPr>
          <w:b/>
          <w:spacing w:val="-3" w:percent="97"/>
          <w:sz w:val="24"/>
        </w:rPr>
        <w:t xml:space="preserve"> </w:t>
      </w:r>
      <w:r>
        <w:rPr>
          <w:b/>
          <w:sz w:val="24"/>
        </w:rPr>
        <w:t>Жер</w:t>
      </w:r>
      <w:r>
        <w:rPr>
          <w:b/>
          <w:spacing w:val="-2" w:percent="98"/>
          <w:sz w:val="24"/>
        </w:rPr>
        <w:t xml:space="preserve"> </w:t>
      </w:r>
      <w:r>
        <w:rPr>
          <w:b/>
          <w:sz w:val="24"/>
        </w:rPr>
        <w:t>құқығының</w:t>
      </w:r>
      <w:r>
        <w:rPr>
          <w:b/>
          <w:spacing w:val="-2" w:percent="98"/>
          <w:sz w:val="24"/>
        </w:rPr>
        <w:t xml:space="preserve"> </w:t>
      </w:r>
      <w:r>
        <w:rPr>
          <w:b/>
          <w:sz w:val="24"/>
        </w:rPr>
        <w:t>пәні,</w:t>
      </w:r>
      <w:r>
        <w:rPr>
          <w:b/>
          <w:spacing w:val="-4" w:percent="96"/>
          <w:sz w:val="24"/>
        </w:rPr>
        <w:t xml:space="preserve"> </w:t>
      </w:r>
      <w:r>
        <w:rPr>
          <w:b/>
          <w:sz w:val="24"/>
        </w:rPr>
        <w:t>қағидалары</w:t>
      </w:r>
      <w:r>
        <w:rPr>
          <w:b/>
          <w:spacing w:val="-3" w:percent="97"/>
          <w:sz w:val="24"/>
        </w:rPr>
        <w:t xml:space="preserve"> </w:t>
      </w:r>
      <w:r>
        <w:rPr>
          <w:b/>
          <w:sz w:val="24"/>
        </w:rPr>
        <w:t>және</w:t>
      </w:r>
      <w:r>
        <w:rPr>
          <w:b/>
          <w:spacing w:val="-1" w:percent="99"/>
          <w:sz w:val="24"/>
        </w:rPr>
        <w:t xml:space="preserve"> </w:t>
      </w:r>
      <w:r>
        <w:rPr>
          <w:b/>
          <w:spacing w:val="-2" w:percent="98"/>
          <w:sz w:val="24"/>
        </w:rPr>
        <w:t>жүйесі.</w:t>
      </w:r>
      <w:r>
        <w:rPr>
          <w:b/>
          <w:sz w:val="24"/>
        </w:rPr>
      </w:r>
    </w:p>
    <w:p>
      <w:pPr>
        <w:pStyle w:val="para1"/>
        <w:ind w:left="184" w:right="36" w:firstLine="566"/>
        <w:spacing/>
        <w:jc w:val="both"/>
      </w:pPr>
      <w:r>
        <w:t>Жер құқығының жалпы сипаттамасы: түсінігі, пәні, құқықтық реттеу әдістері. Жер құқықтық қатынастардың түсінігі және мазмұны. Жер заңдарының мiндеттерi. Жер заңдарының мақсаттары. Жер заңдарының қағидалары. Жер құқығының жүйесі.</w:t>
      </w:r>
    </w:p>
    <w:p>
      <w:pPr>
        <w:pStyle w:val="para1"/>
      </w:pPr>
      <w:r/>
    </w:p>
    <w:p>
      <w:pPr>
        <w:pStyle w:val="para2"/>
      </w:pPr>
      <w:r>
        <w:t>Тақырып</w:t>
      </w:r>
      <w:r>
        <w:rPr>
          <w:spacing w:val="-6" w:percent="94"/>
        </w:rPr>
        <w:t xml:space="preserve"> </w:t>
      </w:r>
      <w:r>
        <w:t>2:</w:t>
      </w:r>
      <w:r>
        <w:rPr>
          <w:spacing w:val="-4" w:percent="96"/>
        </w:rPr>
        <w:t xml:space="preserve"> </w:t>
      </w:r>
      <w:r>
        <w:t>ҚР-да</w:t>
      </w:r>
      <w:r>
        <w:rPr>
          <w:spacing w:val="-5" w:percent="95"/>
        </w:rPr>
        <w:t xml:space="preserve"> </w:t>
      </w:r>
      <w:r>
        <w:t>жер</w:t>
      </w:r>
      <w:r>
        <w:rPr>
          <w:spacing w:val="-4" w:percent="96"/>
        </w:rPr>
        <w:t xml:space="preserve"> </w:t>
      </w:r>
      <w:r>
        <w:t>қатынастарын</w:t>
      </w:r>
      <w:r>
        <w:rPr>
          <w:spacing w:val="-6" w:percent="94"/>
        </w:rPr>
        <w:t xml:space="preserve"> </w:t>
      </w:r>
      <w:r>
        <w:t>құқықтық</w:t>
      </w:r>
      <w:r>
        <w:rPr>
          <w:spacing w:val="-4" w:percent="96"/>
        </w:rPr>
        <w:t xml:space="preserve"> </w:t>
      </w:r>
      <w:r>
        <w:t>peттeyдiң</w:t>
      </w:r>
      <w:r>
        <w:rPr>
          <w:spacing w:val="-3" w:percent="97"/>
        </w:rPr>
        <w:t xml:space="preserve"> </w:t>
      </w:r>
      <w:r>
        <w:rPr>
          <w:spacing w:val="-2" w:percent="98"/>
        </w:rPr>
        <w:t>тарихы.</w:t>
      </w:r>
      <w:r/>
    </w:p>
    <w:p>
      <w:pPr>
        <w:pStyle w:val="para1"/>
        <w:ind w:left="184" w:right="33" w:firstLine="566"/>
        <w:spacing/>
        <w:jc w:val="both"/>
      </w:pPr>
      <w:r>
        <w:t>Қазақстандағы жер қатынастарының дамуы. Қазақстанның Ресей құрамына енгенге дейiнгi</w:t>
      </w:r>
      <w:r>
        <w:rPr>
          <w:spacing w:val="-15" w:percent="84"/>
        </w:rPr>
        <w:t xml:space="preserve"> </w:t>
      </w:r>
      <w:r>
        <w:t>жер</w:t>
      </w:r>
      <w:r>
        <w:rPr>
          <w:spacing w:val="-15" w:percent="84"/>
        </w:rPr>
        <w:t xml:space="preserve"> </w:t>
      </w:r>
      <w:r>
        <w:t>қатынастары.</w:t>
      </w:r>
      <w:r>
        <w:rPr>
          <w:spacing w:val="-15" w:percent="84"/>
        </w:rPr>
        <w:t xml:space="preserve"> </w:t>
      </w:r>
      <w:r>
        <w:t>Қазақстанның</w:t>
      </w:r>
      <w:r>
        <w:rPr>
          <w:spacing w:val="-15" w:percent="84"/>
        </w:rPr>
        <w:t xml:space="preserve"> </w:t>
      </w:r>
      <w:r>
        <w:t>Ресейдiң</w:t>
      </w:r>
      <w:r>
        <w:rPr>
          <w:spacing w:val="-15" w:percent="84"/>
        </w:rPr>
        <w:t xml:space="preserve"> </w:t>
      </w:r>
      <w:r>
        <w:t>құрамында</w:t>
      </w:r>
      <w:r>
        <w:rPr>
          <w:spacing w:val="-15" w:percent="84"/>
        </w:rPr>
        <w:t xml:space="preserve"> </w:t>
      </w:r>
      <w:r>
        <w:t>болған</w:t>
      </w:r>
      <w:r>
        <w:rPr>
          <w:spacing w:val="-15" w:percent="84"/>
        </w:rPr>
        <w:t xml:space="preserve"> </w:t>
      </w:r>
      <w:r>
        <w:t>кездегi</w:t>
      </w:r>
      <w:r>
        <w:rPr>
          <w:spacing w:val="-15" w:percent="84"/>
        </w:rPr>
        <w:t xml:space="preserve"> </w:t>
      </w:r>
      <w:r>
        <w:t>жер</w:t>
      </w:r>
      <w:r>
        <w:rPr>
          <w:spacing w:val="-15" w:percent="84"/>
        </w:rPr>
        <w:t xml:space="preserve"> </w:t>
      </w:r>
      <w:r>
        <w:t>қатынастары. Кеңестiк кезеңдегi жер қатынастары. Егемендi Қазақстандағы жер қатынастары. Қазақстан Республикасының жер қатынастарының нарық талаптарына сай дамуы.</w:t>
      </w:r>
    </w:p>
    <w:p>
      <w:pPr>
        <w:pStyle w:val="para1"/>
      </w:pPr>
      <w:r/>
    </w:p>
    <w:p>
      <w:pPr>
        <w:pStyle w:val="para2"/>
      </w:pPr>
      <w:r>
        <w:t>Тақырып</w:t>
      </w:r>
      <w:r>
        <w:rPr>
          <w:spacing w:val="-6" w:percent="94"/>
        </w:rPr>
        <w:t xml:space="preserve"> </w:t>
      </w:r>
      <w:r>
        <w:t>3:</w:t>
      </w:r>
      <w:r>
        <w:rPr>
          <w:spacing w:val="-4" w:percent="96"/>
        </w:rPr>
        <w:t xml:space="preserve"> </w:t>
      </w:r>
      <w:r>
        <w:t>Жер</w:t>
      </w:r>
      <w:r>
        <w:rPr>
          <w:spacing w:val="-4" w:percent="96"/>
        </w:rPr>
        <w:t xml:space="preserve"> </w:t>
      </w:r>
      <w:r>
        <w:t>құқығының</w:t>
      </w:r>
      <w:r>
        <w:rPr>
          <w:spacing w:val="-3" w:percent="97"/>
        </w:rPr>
        <w:t xml:space="preserve"> </w:t>
      </w:r>
      <w:r>
        <w:t>қайнар</w:t>
      </w:r>
      <w:r>
        <w:rPr>
          <w:spacing w:val="-4" w:percent="96"/>
        </w:rPr>
        <w:t xml:space="preserve"> </w:t>
      </w:r>
      <w:r>
        <w:rPr>
          <w:spacing w:val="-2" w:percent="98"/>
        </w:rPr>
        <w:t>көздері.</w:t>
      </w:r>
      <w:r/>
    </w:p>
    <w:p>
      <w:pPr>
        <w:pStyle w:val="para1"/>
        <w:ind w:left="184" w:right="24" w:firstLine="566"/>
        <w:spacing/>
        <w:jc w:val="both"/>
      </w:pPr>
      <w:r>
        <w:t>Жер</w:t>
      </w:r>
      <w:r>
        <w:rPr>
          <w:spacing w:val="-8" w:percent="92"/>
        </w:rPr>
        <w:t xml:space="preserve"> </w:t>
      </w:r>
      <w:r>
        <w:t>құқығының</w:t>
      </w:r>
      <w:r>
        <w:rPr>
          <w:spacing w:val="-10" w:percent="90"/>
        </w:rPr>
        <w:t xml:space="preserve"> </w:t>
      </w:r>
      <w:r>
        <w:t>қайнар</w:t>
      </w:r>
      <w:r>
        <w:rPr>
          <w:spacing w:val="-11" w:percent="89"/>
        </w:rPr>
        <w:t xml:space="preserve"> </w:t>
      </w:r>
      <w:r>
        <w:t>көздерiнiңжалпы</w:t>
      </w:r>
      <w:r>
        <w:rPr>
          <w:spacing w:val="-9" w:percent="91"/>
        </w:rPr>
        <w:t xml:space="preserve"> </w:t>
      </w:r>
      <w:r>
        <w:t>сипаттамасы</w:t>
      </w:r>
      <w:r>
        <w:rPr>
          <w:spacing w:val="-9" w:percent="91"/>
        </w:rPr>
        <w:t xml:space="preserve"> </w:t>
      </w:r>
      <w:r>
        <w:t>және</w:t>
      </w:r>
      <w:r>
        <w:rPr>
          <w:spacing w:val="-9" w:percent="91"/>
        </w:rPr>
        <w:t xml:space="preserve"> </w:t>
      </w:r>
      <w:r>
        <w:t>түрлері.</w:t>
      </w:r>
      <w:r>
        <w:rPr>
          <w:spacing w:val="-8" w:percent="92"/>
        </w:rPr>
        <w:t xml:space="preserve"> </w:t>
      </w:r>
      <w:r>
        <w:t>Құқық</w:t>
      </w:r>
      <w:r>
        <w:rPr>
          <w:spacing w:val="-2" w:percent="98"/>
        </w:rPr>
        <w:t xml:space="preserve"> </w:t>
      </w:r>
      <w:r>
        <w:t>қайнар</w:t>
      </w:r>
      <w:r>
        <w:rPr>
          <w:spacing w:val="-8" w:percent="92"/>
        </w:rPr>
        <w:t xml:space="preserve"> </w:t>
      </w:r>
      <w:r>
        <w:t>көзі ретінде</w:t>
      </w:r>
      <w:r>
        <w:rPr>
          <w:spacing w:val="-2" w:percent="98"/>
        </w:rPr>
        <w:t xml:space="preserve"> </w:t>
      </w:r>
      <w:r>
        <w:t>нормативтік</w:t>
      </w:r>
      <w:r>
        <w:rPr>
          <w:spacing w:val="-1" w:percent="99"/>
        </w:rPr>
        <w:t xml:space="preserve"> </w:t>
      </w:r>
      <w:r>
        <w:t>актілердің белгілері.</w:t>
      </w:r>
      <w:r>
        <w:rPr>
          <w:spacing w:val="-3" w:percent="97"/>
        </w:rPr>
        <w:t xml:space="preserve"> </w:t>
      </w:r>
      <w:r>
        <w:t>Жер</w:t>
      </w:r>
      <w:r>
        <w:rPr>
          <w:spacing w:val="-1" w:percent="99"/>
        </w:rPr>
        <w:t xml:space="preserve"> </w:t>
      </w:r>
      <w:r>
        <w:t>құқығы</w:t>
      </w:r>
      <w:r>
        <w:rPr>
          <w:spacing w:val="-2" w:percent="98"/>
        </w:rPr>
        <w:t xml:space="preserve"> </w:t>
      </w:r>
      <w:r>
        <w:t>қайнар</w:t>
      </w:r>
      <w:r>
        <w:rPr>
          <w:spacing w:val="-1" w:percent="99"/>
        </w:rPr>
        <w:t xml:space="preserve"> </w:t>
      </w:r>
      <w:r>
        <w:t>көздерінің жіктелуі.</w:t>
      </w:r>
      <w:r>
        <w:rPr>
          <w:spacing w:val="-3" w:percent="97"/>
        </w:rPr>
        <w:t xml:space="preserve"> </w:t>
      </w:r>
      <w:r>
        <w:t>Қазақстан Республикасының 20 маусым 2003 жылы қабылданған Жер Кодексі Жер құқығының негізгі қайнар көзі ретінде. Жер қатынастарын реттеудегі сот тәжiрибесiнiң орны. Қазақстан Республикасының жер заңдарының даму перспективалары.</w:t>
      </w:r>
    </w:p>
    <w:p>
      <w:pPr>
        <w:pStyle w:val="para1"/>
      </w:pPr>
      <w:r/>
    </w:p>
    <w:p>
      <w:pPr>
        <w:pStyle w:val="para2"/>
        <w:spacing w:before="1"/>
      </w:pPr>
      <w:r>
        <w:t>Тақырып</w:t>
      </w:r>
      <w:r>
        <w:rPr>
          <w:spacing w:val="-4" w:percent="96"/>
        </w:rPr>
        <w:t xml:space="preserve"> </w:t>
      </w:r>
      <w:r>
        <w:t>4:</w:t>
      </w:r>
      <w:r>
        <w:rPr>
          <w:spacing w:val="-3" w:percent="97"/>
        </w:rPr>
        <w:t xml:space="preserve"> </w:t>
      </w:r>
      <w:r>
        <w:t>Жерге</w:t>
      </w:r>
      <w:r>
        <w:rPr>
          <w:spacing w:val="-4" w:percent="96"/>
        </w:rPr>
        <w:t xml:space="preserve"> </w:t>
      </w:r>
      <w:r>
        <w:t>меншік</w:t>
      </w:r>
      <w:r>
        <w:rPr>
          <w:spacing w:val="-1" w:percent="99"/>
        </w:rPr>
        <w:t xml:space="preserve"> </w:t>
      </w:r>
      <w:r>
        <w:t>құқығы:</w:t>
      </w:r>
      <w:r>
        <w:rPr>
          <w:spacing w:val="-4" w:percent="96"/>
        </w:rPr>
        <w:t xml:space="preserve"> </w:t>
      </w:r>
      <w:r>
        <w:t>түсінігі,</w:t>
      </w:r>
      <w:r>
        <w:rPr>
          <w:spacing w:val="-3" w:percent="97"/>
        </w:rPr>
        <w:t xml:space="preserve"> </w:t>
      </w:r>
      <w:r>
        <w:t>түрлері,</w:t>
      </w:r>
      <w:r>
        <w:rPr>
          <w:spacing w:val="-2" w:percent="98"/>
        </w:rPr>
        <w:t xml:space="preserve"> </w:t>
      </w:r>
      <w:r>
        <w:t>жүзеге</w:t>
      </w:r>
      <w:r>
        <w:rPr>
          <w:spacing w:val="-4" w:percent="96"/>
        </w:rPr>
        <w:t xml:space="preserve"> </w:t>
      </w:r>
      <w:r>
        <w:t>асыру</w:t>
      </w:r>
      <w:r>
        <w:rPr>
          <w:spacing w:val="-2" w:percent="98"/>
        </w:rPr>
        <w:t xml:space="preserve"> тәртібі.</w:t>
      </w:r>
      <w:r/>
    </w:p>
    <w:p>
      <w:pPr>
        <w:pStyle w:val="para1"/>
        <w:ind w:left="184" w:right="34" w:firstLine="566"/>
        <w:spacing/>
        <w:jc w:val="both"/>
      </w:pPr>
      <w:r>
        <w:t>Жерге меншiк құқығының және басқа да заттық құқықтардың түсінігі, мазмұны және ерекшелiктерi. Жерге меншік құқығының түрлері: мемлекеттік және жеке меншік құқығы. Жерге меншік құқығының субъектілері. Қазақстан Республикасының заңдары бойынша шетел</w:t>
      </w:r>
      <w:r>
        <w:rPr>
          <w:spacing w:val="-7" w:percent="93"/>
        </w:rPr>
        <w:t xml:space="preserve"> </w:t>
      </w:r>
      <w:r>
        <w:t>тұлғаларының</w:t>
      </w:r>
      <w:r>
        <w:rPr>
          <w:spacing w:val="-6" w:percent="94"/>
        </w:rPr>
        <w:t xml:space="preserve"> </w:t>
      </w:r>
      <w:r>
        <w:t>жерге</w:t>
      </w:r>
      <w:r>
        <w:rPr>
          <w:spacing w:val="-8" w:percent="92"/>
        </w:rPr>
        <w:t xml:space="preserve"> </w:t>
      </w:r>
      <w:r>
        <w:t>құқықтары.</w:t>
      </w:r>
      <w:r>
        <w:rPr>
          <w:spacing w:val="-7" w:percent="93"/>
        </w:rPr>
        <w:t xml:space="preserve"> </w:t>
      </w:r>
      <w:r>
        <w:t>Жер</w:t>
      </w:r>
      <w:r>
        <w:rPr>
          <w:spacing w:val="-7" w:percent="93"/>
        </w:rPr>
        <w:t xml:space="preserve"> </w:t>
      </w:r>
      <w:r>
        <w:t>үлесін</w:t>
      </w:r>
      <w:r>
        <w:rPr>
          <w:spacing w:val="-5" w:percent="95"/>
        </w:rPr>
        <w:t xml:space="preserve"> </w:t>
      </w:r>
      <w:r>
        <w:t>анықтау</w:t>
      </w:r>
      <w:r>
        <w:rPr>
          <w:spacing w:val="-7" w:percent="93"/>
        </w:rPr>
        <w:t xml:space="preserve"> </w:t>
      </w:r>
      <w:r>
        <w:t>тәртібі.</w:t>
      </w:r>
      <w:r>
        <w:rPr>
          <w:spacing w:val="-9" w:percent="91"/>
        </w:rPr>
        <w:t xml:space="preserve"> </w:t>
      </w:r>
      <w:r>
        <w:t>Қазақстан</w:t>
      </w:r>
      <w:r>
        <w:rPr>
          <w:spacing w:val="-6" w:percent="94"/>
        </w:rPr>
        <w:t xml:space="preserve"> </w:t>
      </w:r>
      <w:r>
        <w:t>Республикасы жер қорының құрамы. Жер учаскесiне меншiк құқығын жүзеге асыру механизмi. Жер учаскесiне меншiк құқығының мазмұны. Жерге меншiк құқығының пайда болу, өзгеру және жойылу негiздерi.</w:t>
      </w:r>
    </w:p>
    <w:p>
      <w:pPr>
        <w:pStyle w:val="para1"/>
      </w:pPr>
      <w:r/>
    </w:p>
    <w:p>
      <w:pPr>
        <w:pStyle w:val="para2"/>
      </w:pPr>
      <w:r>
        <w:t>Тақырып</w:t>
      </w:r>
      <w:r>
        <w:rPr>
          <w:spacing w:val="-4" w:percent="96"/>
        </w:rPr>
        <w:t xml:space="preserve"> </w:t>
      </w:r>
      <w:r>
        <w:t>5:</w:t>
      </w:r>
      <w:r>
        <w:rPr>
          <w:spacing w:val="-3" w:percent="97"/>
        </w:rPr>
        <w:t xml:space="preserve"> </w:t>
      </w:r>
      <w:r>
        <w:t>Жер</w:t>
      </w:r>
      <w:r>
        <w:rPr>
          <w:spacing w:val="-2" w:percent="98"/>
        </w:rPr>
        <w:t xml:space="preserve"> </w:t>
      </w:r>
      <w:r>
        <w:t>пайдалану</w:t>
      </w:r>
      <w:r>
        <w:rPr>
          <w:spacing w:val="-3" w:percent="97"/>
        </w:rPr>
        <w:t xml:space="preserve"> </w:t>
      </w:r>
      <w:r>
        <w:t>құқығы</w:t>
      </w:r>
      <w:r>
        <w:rPr>
          <w:spacing w:val="-3" w:percent="97"/>
        </w:rPr>
        <w:t xml:space="preserve"> </w:t>
      </w:r>
      <w:r>
        <w:t>және</w:t>
      </w:r>
      <w:r>
        <w:rPr>
          <w:spacing w:val="-3" w:percent="97"/>
        </w:rPr>
        <w:t xml:space="preserve"> </w:t>
      </w:r>
      <w:r>
        <w:t>жерге</w:t>
      </w:r>
      <w:r>
        <w:rPr>
          <w:spacing w:val="-4" w:percent="96"/>
        </w:rPr>
        <w:t xml:space="preserve"> </w:t>
      </w:r>
      <w:r>
        <w:t>өзге</w:t>
      </w:r>
      <w:r>
        <w:rPr>
          <w:spacing w:val="-3" w:percent="97"/>
        </w:rPr>
        <w:t xml:space="preserve"> </w:t>
      </w:r>
      <w:r>
        <w:rPr>
          <w:spacing w:val="-2" w:percent="98"/>
        </w:rPr>
        <w:t>құқықтар.</w:t>
      </w:r>
      <w:r/>
    </w:p>
    <w:p>
      <w:pPr>
        <w:pStyle w:val="para1"/>
        <w:ind w:left="184" w:right="35" w:firstLine="566"/>
        <w:spacing/>
        <w:jc w:val="both"/>
      </w:pPr>
      <w:r>
        <w:t>Жер пайдалану құқығының түсінігі және түрлерi. Жер пайдалану құқығының жерге меншік құқығынан айырмашылығы. Жер пайдалану құқығының субъектiлерi және олардың жіктелуі. Қызметтiк жер үлесiнiң түciнiгi және</w:t>
      </w:r>
      <w:r>
        <w:rPr>
          <w:spacing w:val="-3" w:percent="97"/>
        </w:rPr>
        <w:t xml:space="preserve"> </w:t>
      </w:r>
      <w:r>
        <w:t>құқықтық режимi, Сервитуттың</w:t>
      </w:r>
      <w:r>
        <w:rPr>
          <w:spacing w:val="-1" w:percent="99"/>
        </w:rPr>
        <w:t xml:space="preserve"> </w:t>
      </w:r>
      <w:r>
        <w:t>түсінігі және пайда болуы. Сервитут түрлерi. Жер учаскесiне және жер пайдалану құқығына кепіл.</w:t>
      </w:r>
    </w:p>
    <w:p>
      <w:pPr>
        <w:pStyle w:val="para1"/>
      </w:pPr>
      <w:r/>
    </w:p>
    <w:p>
      <w:pPr>
        <w:pStyle w:val="para1"/>
      </w:pPr>
      <w:r/>
    </w:p>
    <w:p>
      <w:pPr>
        <w:pStyle w:val="para2"/>
        <w:ind w:left="184" w:right="36" w:firstLine="566"/>
      </w:pPr>
      <w:r>
        <w:t>Тақырып 6: Жерге меншік құқығының және өзге де құқықтардың пайда болу, өзгеру және тоқтатылу негіздері. Жермен жасалатын мәмілелердің ерекшеліктері.</w:t>
      </w:r>
    </w:p>
    <w:p>
      <w:pPr>
        <w:pStyle w:val="para1"/>
        <w:ind w:left="184" w:right="31" w:firstLine="566"/>
        <w:spacing w:before="1"/>
        <w:jc w:val="both"/>
      </w:pPr>
      <w:r>
        <w:t>Заңды фактілер -жерге меншік құқығының және өзге құқықтардың пайда болу, өзгеру, тоқтатылу</w:t>
      </w:r>
      <w:r>
        <w:rPr>
          <w:spacing w:val="-15" w:percent="84"/>
        </w:rPr>
        <w:t xml:space="preserve"> </w:t>
      </w:r>
      <w:r>
        <w:t>негіздері</w:t>
      </w:r>
      <w:r>
        <w:rPr>
          <w:spacing w:val="-15" w:percent="84"/>
        </w:rPr>
        <w:t xml:space="preserve"> </w:t>
      </w:r>
      <w:r>
        <w:t>ретінде.</w:t>
      </w:r>
      <w:r>
        <w:rPr>
          <w:spacing w:val="-15" w:percent="84"/>
        </w:rPr>
        <w:t xml:space="preserve"> </w:t>
      </w:r>
      <w:r>
        <w:t>Жерге</w:t>
      </w:r>
      <w:r>
        <w:rPr>
          <w:spacing w:val="-15" w:percent="84"/>
        </w:rPr>
        <w:t xml:space="preserve"> </w:t>
      </w:r>
      <w:r>
        <w:t>мемлекеттік</w:t>
      </w:r>
      <w:r>
        <w:rPr>
          <w:spacing w:val="-15" w:percent="84"/>
        </w:rPr>
        <w:t xml:space="preserve"> </w:t>
      </w:r>
      <w:r>
        <w:t>меншік</w:t>
      </w:r>
      <w:r>
        <w:rPr>
          <w:spacing w:val="-15" w:percent="84"/>
        </w:rPr>
        <w:t xml:space="preserve"> </w:t>
      </w:r>
      <w:r>
        <w:t>құқығының,</w:t>
      </w:r>
      <w:r>
        <w:rPr>
          <w:spacing w:val="-15" w:percent="84"/>
        </w:rPr>
        <w:t xml:space="preserve"> </w:t>
      </w:r>
      <w:r>
        <w:t>жеке</w:t>
      </w:r>
      <w:r>
        <w:rPr>
          <w:spacing w:val="-15" w:percent="84"/>
        </w:rPr>
        <w:t xml:space="preserve"> </w:t>
      </w:r>
      <w:r>
        <w:t>меншік</w:t>
      </w:r>
      <w:r>
        <w:rPr>
          <w:spacing w:val="-14" w:percent="85"/>
        </w:rPr>
        <w:t xml:space="preserve"> </w:t>
      </w:r>
      <w:r>
        <w:t>құқығының және</w:t>
      </w:r>
      <w:r>
        <w:rPr>
          <w:spacing w:val="-5" w:percent="95"/>
        </w:rPr>
        <w:t xml:space="preserve"> </w:t>
      </w:r>
      <w:r>
        <w:t>пайдалану</w:t>
      </w:r>
      <w:r>
        <w:rPr>
          <w:spacing w:val="-4" w:percent="96"/>
        </w:rPr>
        <w:t xml:space="preserve"> </w:t>
      </w:r>
      <w:r>
        <w:t>құқығының</w:t>
      </w:r>
      <w:r>
        <w:rPr>
          <w:spacing w:val="-4" w:percent="96"/>
        </w:rPr>
        <w:t xml:space="preserve"> </w:t>
      </w:r>
      <w:r>
        <w:t>пайда</w:t>
      </w:r>
      <w:r>
        <w:rPr>
          <w:spacing w:val="-5" w:percent="95"/>
        </w:rPr>
        <w:t xml:space="preserve"> </w:t>
      </w:r>
      <w:r>
        <w:t>болу</w:t>
      </w:r>
      <w:r>
        <w:rPr>
          <w:spacing w:val="-6" w:percent="94"/>
        </w:rPr>
        <w:t xml:space="preserve"> </w:t>
      </w:r>
      <w:r>
        <w:t>негіздері.</w:t>
      </w:r>
      <w:r>
        <w:rPr>
          <w:spacing w:val="-4" w:percent="96"/>
        </w:rPr>
        <w:t xml:space="preserve"> </w:t>
      </w:r>
      <w:r>
        <w:t>Жерге</w:t>
      </w:r>
      <w:r>
        <w:rPr>
          <w:spacing w:val="-5" w:percent="95"/>
        </w:rPr>
        <w:t xml:space="preserve"> </w:t>
      </w:r>
      <w:r>
        <w:t>меншік</w:t>
      </w:r>
      <w:r>
        <w:rPr>
          <w:spacing w:val="-3" w:percent="97"/>
        </w:rPr>
        <w:t xml:space="preserve"> </w:t>
      </w:r>
      <w:r>
        <w:t>құқығының</w:t>
      </w:r>
      <w:r>
        <w:rPr>
          <w:spacing w:val="-4" w:percent="96"/>
        </w:rPr>
        <w:t xml:space="preserve"> </w:t>
      </w:r>
      <w:r>
        <w:t>және</w:t>
      </w:r>
      <w:r>
        <w:rPr>
          <w:spacing w:val="-5" w:percent="95"/>
        </w:rPr>
        <w:t xml:space="preserve"> </w:t>
      </w:r>
      <w:r>
        <w:t>пайдалану құқығының</w:t>
      </w:r>
      <w:r>
        <w:rPr>
          <w:spacing w:val="-5" w:percent="95"/>
        </w:rPr>
        <w:t xml:space="preserve"> </w:t>
      </w:r>
      <w:r>
        <w:t>тоқтатылуы.</w:t>
      </w:r>
      <w:r>
        <w:rPr>
          <w:spacing w:val="-6" w:percent="94"/>
        </w:rPr>
        <w:t xml:space="preserve"> </w:t>
      </w:r>
      <w:r>
        <w:t>Жер</w:t>
      </w:r>
      <w:r>
        <w:rPr>
          <w:spacing w:val="-6" w:percent="94"/>
        </w:rPr>
        <w:t xml:space="preserve"> </w:t>
      </w:r>
      <w:r>
        <w:t>меншік</w:t>
      </w:r>
      <w:r>
        <w:rPr>
          <w:spacing w:val="-5" w:percent="95"/>
        </w:rPr>
        <w:t xml:space="preserve"> </w:t>
      </w:r>
      <w:r>
        <w:t>иелері</w:t>
      </w:r>
      <w:r>
        <w:rPr>
          <w:spacing w:val="-5" w:percent="95"/>
        </w:rPr>
        <w:t xml:space="preserve"> </w:t>
      </w:r>
      <w:r>
        <w:t>мен</w:t>
      </w:r>
      <w:r>
        <w:rPr>
          <w:spacing w:val="-5" w:percent="95"/>
        </w:rPr>
        <w:t xml:space="preserve"> </w:t>
      </w:r>
      <w:r>
        <w:t>жер</w:t>
      </w:r>
      <w:r>
        <w:rPr>
          <w:spacing w:val="-6" w:percent="94"/>
        </w:rPr>
        <w:t xml:space="preserve"> </w:t>
      </w:r>
      <w:r>
        <w:t>пайдаланушыларға</w:t>
      </w:r>
      <w:r>
        <w:rPr>
          <w:spacing w:val="-7" w:percent="93"/>
        </w:rPr>
        <w:t xml:space="preserve"> </w:t>
      </w:r>
      <w:r>
        <w:t>келтірген</w:t>
      </w:r>
      <w:r>
        <w:rPr>
          <w:spacing w:val="-5" w:percent="95"/>
        </w:rPr>
        <w:t xml:space="preserve"> </w:t>
      </w:r>
      <w:r>
        <w:t>шығынды өтеуі. Жер учаскесін тәркілеу. Жер учаскесіне меншік құқығының және өзге құқықтардың тоқтатылуының өзге де негіздері. Жерге ақы төлеудiң негiзi. Жер учаскелерiнiң базалық ставкалары және жер учаскесiнiң кадастрлық /бағалау/ құны. Жер учаскесінің кепілі. Жер учаскесін жалға алу. Жер учаскелерін айырбастау.</w:t>
      </w:r>
    </w:p>
    <w:p>
      <w:pPr>
        <w:pStyle w:val="para1"/>
      </w:pPr>
      <w:r/>
    </w:p>
    <w:p>
      <w:pPr>
        <w:pStyle w:val="para2"/>
      </w:pPr>
      <w:r>
        <w:t>Тақырып</w:t>
      </w:r>
      <w:r>
        <w:rPr>
          <w:spacing w:val="-7" w:percent="93"/>
        </w:rPr>
        <w:t xml:space="preserve"> </w:t>
      </w:r>
      <w:r>
        <w:t>7:</w:t>
      </w:r>
      <w:r>
        <w:rPr>
          <w:spacing w:val="-5" w:percent="95"/>
        </w:rPr>
        <w:t xml:space="preserve"> </w:t>
      </w:r>
      <w:r>
        <w:t>Жер</w:t>
      </w:r>
      <w:r>
        <w:rPr>
          <w:spacing w:val="-5" w:percent="95"/>
        </w:rPr>
        <w:t xml:space="preserve"> </w:t>
      </w:r>
      <w:r>
        <w:t>қатынастарын</w:t>
      </w:r>
      <w:r>
        <w:rPr>
          <w:spacing w:val="-5" w:percent="95"/>
        </w:rPr>
        <w:t xml:space="preserve"> </w:t>
      </w:r>
      <w:r>
        <w:t>мемлекеттік</w:t>
      </w:r>
      <w:r>
        <w:rPr>
          <w:spacing w:val="-5" w:percent="95"/>
        </w:rPr>
        <w:t xml:space="preserve"> </w:t>
      </w:r>
      <w:r>
        <w:t>реттеу</w:t>
      </w:r>
      <w:r>
        <w:rPr>
          <w:spacing w:val="-5" w:percent="95"/>
        </w:rPr>
        <w:t xml:space="preserve"> </w:t>
      </w:r>
      <w:r>
        <w:t>органдарының</w:t>
      </w:r>
      <w:r>
        <w:rPr>
          <w:spacing w:val="-5" w:percent="95"/>
        </w:rPr>
        <w:t xml:space="preserve"> </w:t>
      </w:r>
      <w:r>
        <w:rPr>
          <w:spacing w:val="-2" w:percent="98"/>
        </w:rPr>
        <w:t>жүйесі.</w:t>
      </w:r>
      <w:r/>
    </w:p>
    <w:p>
      <w:pPr>
        <w:pStyle w:val="para1"/>
        <w:ind w:left="184" w:right="29" w:firstLine="566"/>
        <w:spacing/>
        <w:jc w:val="both"/>
      </w:pPr>
      <w:r>
        <w:t>Жер қатынастарын мемлекеттік реттеу құқықтық механизмінің түсінігі. Жер қатынастарын мемлекеттік реттеу органдарының жүйесі: жалпы және арнайы құзыретті органдар. Жалпы құзыретті органдар. Жер қатынастарын реттеуде Үкіметтің құзыреті. Жер қатынастарын реттеуде жергілікті атқарушы және өкілді органдардың құзыреті. Арнайы құзыретті органдар. Жер қатынастарын реттеу саласында арнайы орталық құзыретті органның құзыреті. Жер ресурстарын басқару жөніндегі Агенттік және оның өзге табиғат қорғау органдарымен ара-қатынасы. Жер қатынастарын реттеу саласында өзге де министрліктердің құзыреті.</w:t>
      </w:r>
    </w:p>
    <w:p>
      <w:pPr>
        <w:pStyle w:val="para1"/>
        <w:ind w:left="184" w:right="29" w:firstLine="566"/>
        <w:spacing/>
        <w:jc w:val="both"/>
        <w:rPr>
          <w:b/>
          <w:bCs/>
        </w:rPr>
      </w:pPr>
      <w:r>
        <w:rPr>
          <w:b/>
          <w:bCs/>
        </w:rPr>
        <w:t>Тақырып 8: Жер қатынастарын мемлекеттік реттеу саласындағы мемлекеттік органдардың қызметінің жүйесі.</w:t>
      </w:r>
    </w:p>
    <w:p>
      <w:pPr>
        <w:pStyle w:val="para1"/>
        <w:ind w:left="184" w:right="32" w:firstLine="566"/>
        <w:spacing w:before="1"/>
        <w:jc w:val="both"/>
      </w:pPr>
      <w:r>
        <w:t>Жер қатынастарын реттеу саласындағы мемлекеттік органдардың функцияларының жүйесі. Жерге орналастырудың түсінігі, оның функциясы, міндеттері, жерге орналастыру процессінің кезеңдері және оның мазмұны. Жерге ақы төлеу. Жер салығы бойынша жеңілдіктер. Жер дауларын шешу. Жер мониторингінің түсінігі, құрылысы, мазмұны. Жер кадастрының түсінігі, жер-кадастрлік құжаттар, кадастр жүргізу тәртібі. Мемлекетпен жер учаскесін беру және алып қою тәртібі.</w:t>
      </w:r>
    </w:p>
    <w:p>
      <w:pPr>
        <w:pStyle w:val="para1"/>
      </w:pPr>
      <w:r/>
    </w:p>
    <w:p>
      <w:pPr>
        <w:pStyle w:val="para2"/>
        <w:ind w:left="184" w:right="32" w:firstLine="566"/>
      </w:pPr>
      <w:r>
        <w:t>Тақырып 9: Жерді қорғаудың мемлекеттік құқықтық шаралары. Жер заңдарын бұзғаны үшін заңды жауапкершілік</w:t>
      </w:r>
    </w:p>
    <w:p>
      <w:pPr>
        <w:pStyle w:val="para1"/>
        <w:ind w:left="184" w:right="32" w:firstLine="566"/>
        <w:spacing/>
        <w:jc w:val="both"/>
      </w:pPr>
      <w:r>
        <w:t>Жерді құқықтық қорғаудың түсінігі. Жер құқық бұзушылықтарының түciнiгi, түрлерi және құрамы. Ауыл шаруашылық мақсатындағы жерлерді қорғаудың басымдылығы. Жерді қорғаудың мемлекеттік құқықтық шаралары. Жер құқық бұзушылықтар үшiн жауапкершiлiктiң түciнiгi. Жер заңдарын бұзғаны үшiн заңды жауапкершiлiктiң түрлері.</w:t>
      </w:r>
    </w:p>
    <w:p>
      <w:pPr>
        <w:pStyle w:val="para1"/>
      </w:pPr>
      <w:r/>
    </w:p>
    <w:p>
      <w:pPr>
        <w:pStyle w:val="para2"/>
        <w:spacing w:before="1"/>
      </w:pPr>
      <w:r>
        <w:t>Тақырып</w:t>
      </w:r>
      <w:r>
        <w:rPr>
          <w:spacing w:val="-7" w:percent="93"/>
        </w:rPr>
        <w:t xml:space="preserve"> </w:t>
      </w:r>
      <w:r>
        <w:t>10: Ауыл</w:t>
      </w:r>
      <w:r>
        <w:rPr>
          <w:spacing w:val="-6" w:percent="94"/>
        </w:rPr>
        <w:t xml:space="preserve"> </w:t>
      </w:r>
      <w:r>
        <w:t>шаруашылық</w:t>
      </w:r>
      <w:r>
        <w:rPr>
          <w:spacing w:val="-5" w:percent="95"/>
        </w:rPr>
        <w:t xml:space="preserve"> </w:t>
      </w:r>
      <w:r>
        <w:t>мақсатындағы</w:t>
      </w:r>
      <w:r>
        <w:rPr>
          <w:spacing w:val="-6" w:percent="94"/>
        </w:rPr>
        <w:t xml:space="preserve"> </w:t>
      </w:r>
      <w:r>
        <w:t>жерлердің</w:t>
      </w:r>
      <w:r>
        <w:rPr>
          <w:spacing w:val="-4" w:percent="96"/>
        </w:rPr>
        <w:t xml:space="preserve"> </w:t>
      </w:r>
      <w:r>
        <w:t>құқықтық</w:t>
      </w:r>
      <w:r>
        <w:rPr>
          <w:spacing w:val="-6" w:percent="94"/>
        </w:rPr>
        <w:t xml:space="preserve"> </w:t>
      </w:r>
      <w:r>
        <w:rPr>
          <w:spacing w:val="-2" w:percent="98"/>
        </w:rPr>
        <w:t>жағдайы.</w:t>
      </w:r>
      <w:r/>
    </w:p>
    <w:p>
      <w:pPr>
        <w:pStyle w:val="para1"/>
        <w:ind w:left="184" w:right="30" w:firstLine="566"/>
        <w:spacing/>
        <w:jc w:val="both"/>
      </w:pPr>
      <w:r>
        <w:t>Ауыл шаруашылығы мақсатындағы жерлердiң құқықтық жағдайының түciнiгi және жалпы сипаттамасы. Ауыл шаруашылығы мақсатындағы жерлердiң құрамы. Ауыл шаруашылық мақсатындағы жерлерге жеке меншік құқығы. Ауыл шаруашылығы мақсатындағы</w:t>
      </w:r>
      <w:r>
        <w:rPr>
          <w:spacing w:val="-3" w:percent="97"/>
        </w:rPr>
        <w:t xml:space="preserve"> </w:t>
      </w:r>
      <w:r>
        <w:t>жерлердi</w:t>
      </w:r>
      <w:r>
        <w:rPr>
          <w:spacing w:val="-3" w:percent="97"/>
        </w:rPr>
        <w:t xml:space="preserve"> </w:t>
      </w:r>
      <w:r>
        <w:t>шетел</w:t>
      </w:r>
      <w:r>
        <w:rPr>
          <w:spacing w:val="-3" w:percent="97"/>
        </w:rPr>
        <w:t xml:space="preserve"> </w:t>
      </w:r>
      <w:r>
        <w:t>азаматтары</w:t>
      </w:r>
      <w:r>
        <w:rPr>
          <w:spacing w:val="-2" w:percent="98"/>
        </w:rPr>
        <w:t xml:space="preserve"> </w:t>
      </w:r>
      <w:r>
        <w:t>мен</w:t>
      </w:r>
      <w:r>
        <w:rPr>
          <w:spacing w:val="-3" w:percent="97"/>
        </w:rPr>
        <w:t xml:space="preserve"> </w:t>
      </w:r>
      <w:r>
        <w:t>заңды</w:t>
      </w:r>
      <w:r>
        <w:rPr>
          <w:spacing w:val="-3" w:percent="97"/>
        </w:rPr>
        <w:t xml:space="preserve"> </w:t>
      </w:r>
      <w:r>
        <w:t>тұлғаларына</w:t>
      </w:r>
      <w:r>
        <w:rPr>
          <w:spacing w:val="-4" w:percent="96"/>
        </w:rPr>
        <w:t xml:space="preserve"> </w:t>
      </w:r>
      <w:r>
        <w:t>беру</w:t>
      </w:r>
      <w:r>
        <w:rPr>
          <w:spacing w:val="-3" w:percent="97"/>
        </w:rPr>
        <w:t xml:space="preserve"> </w:t>
      </w:r>
      <w:r>
        <w:t>ерекшеліктері.</w:t>
      </w:r>
      <w:r>
        <w:rPr>
          <w:spacing w:val="-3" w:percent="97"/>
        </w:rPr>
        <w:t xml:space="preserve"> </w:t>
      </w:r>
      <w:r>
        <w:t>Ауыл шаруашылығына пайдаланылатын жерлердi бiр түрден екiншi түрге ауыстырудың тәртiбi. Ауыл</w:t>
      </w:r>
      <w:r>
        <w:rPr>
          <w:spacing w:val="-6" w:percent="94"/>
        </w:rPr>
        <w:t xml:space="preserve"> </w:t>
      </w:r>
      <w:r>
        <w:t>шаруашылығы</w:t>
      </w:r>
      <w:r>
        <w:rPr>
          <w:spacing w:val="-7" w:percent="93"/>
        </w:rPr>
        <w:t xml:space="preserve"> </w:t>
      </w:r>
      <w:r>
        <w:t>өндiрiсiне</w:t>
      </w:r>
      <w:r>
        <w:rPr>
          <w:spacing w:val="-7" w:percent="93"/>
        </w:rPr>
        <w:t xml:space="preserve"> </w:t>
      </w:r>
      <w:r>
        <w:t>келген</w:t>
      </w:r>
      <w:r>
        <w:rPr>
          <w:spacing w:val="-5" w:percent="95"/>
        </w:rPr>
        <w:t xml:space="preserve"> </w:t>
      </w:r>
      <w:r>
        <w:t>шығынның</w:t>
      </w:r>
      <w:r>
        <w:rPr>
          <w:spacing w:val="-5" w:percent="95"/>
        </w:rPr>
        <w:t xml:space="preserve"> </w:t>
      </w:r>
      <w:r>
        <w:t>орнын</w:t>
      </w:r>
      <w:r>
        <w:rPr>
          <w:spacing w:val="-8" w:percent="92"/>
        </w:rPr>
        <w:t xml:space="preserve"> </w:t>
      </w:r>
      <w:r>
        <w:t>толтырудың</w:t>
      </w:r>
      <w:r>
        <w:rPr>
          <w:spacing w:val="-7" w:percent="93"/>
        </w:rPr>
        <w:t xml:space="preserve"> </w:t>
      </w:r>
      <w:r>
        <w:t>тәртiбi</w:t>
      </w:r>
      <w:r>
        <w:rPr>
          <w:spacing w:val="-5" w:percent="95"/>
        </w:rPr>
        <w:t xml:space="preserve"> </w:t>
      </w:r>
      <w:r>
        <w:t>және</w:t>
      </w:r>
      <w:r>
        <w:rPr>
          <w:spacing w:val="-7" w:percent="93"/>
        </w:rPr>
        <w:t xml:space="preserve"> </w:t>
      </w:r>
      <w:r>
        <w:t>негiздерi.</w:t>
      </w:r>
    </w:p>
    <w:p>
      <w:pPr>
        <w:pStyle w:val="para1"/>
      </w:pPr>
      <w:r/>
    </w:p>
    <w:p>
      <w:pPr>
        <w:pStyle w:val="para2"/>
      </w:pPr>
      <w:r>
        <w:t>Тақырып</w:t>
      </w:r>
      <w:r>
        <w:rPr>
          <w:spacing w:val="-7" w:percent="93"/>
        </w:rPr>
        <w:t xml:space="preserve"> </w:t>
      </w:r>
      <w:r>
        <w:t>11: Елді</w:t>
      </w:r>
      <w:r>
        <w:rPr>
          <w:spacing w:val="-5" w:percent="95"/>
        </w:rPr>
        <w:t xml:space="preserve"> </w:t>
      </w:r>
      <w:r>
        <w:t>мекендер</w:t>
      </w:r>
      <w:r>
        <w:rPr>
          <w:spacing w:val="-4" w:percent="96"/>
        </w:rPr>
        <w:t xml:space="preserve"> </w:t>
      </w:r>
      <w:r>
        <w:t>жерлердің</w:t>
      </w:r>
      <w:r>
        <w:rPr>
          <w:spacing w:val="-5" w:percent="95"/>
        </w:rPr>
        <w:t xml:space="preserve"> </w:t>
      </w:r>
      <w:r>
        <w:t>құқықтық</w:t>
      </w:r>
      <w:r>
        <w:rPr>
          <w:spacing w:val="-4" w:percent="96"/>
        </w:rPr>
        <w:t xml:space="preserve"> </w:t>
      </w:r>
      <w:r>
        <w:rPr>
          <w:spacing w:val="-2" w:percent="98"/>
        </w:rPr>
        <w:t>жағдайы.</w:t>
      </w:r>
      <w:r/>
    </w:p>
    <w:p>
      <w:pPr>
        <w:pStyle w:val="para1"/>
        <w:ind w:left="184" w:right="28" w:firstLine="566"/>
        <w:spacing/>
        <w:jc w:val="both"/>
      </w:pPr>
      <w:r>
        <w:t>Елдi -мекен жерлерiнiң түсінігі және құрамы. Елдi-мекен жерлерiнiң мaқcaтты пайдаланылуы,</w:t>
      </w:r>
      <w:r>
        <w:rPr>
          <w:spacing w:val="-12" w:percent="87"/>
        </w:rPr>
        <w:t xml:space="preserve"> </w:t>
      </w:r>
      <w:r>
        <w:t>қалалардың,</w:t>
      </w:r>
      <w:r>
        <w:rPr>
          <w:spacing w:val="-12" w:percent="87"/>
        </w:rPr>
        <w:t xml:space="preserve"> </w:t>
      </w:r>
      <w:r>
        <w:t>поселкелердiң,</w:t>
      </w:r>
      <w:r>
        <w:rPr>
          <w:spacing w:val="-12" w:percent="87"/>
        </w:rPr>
        <w:t xml:space="preserve"> </w:t>
      </w:r>
      <w:r>
        <w:t>ауылдардың,</w:t>
      </w:r>
      <w:r>
        <w:rPr>
          <w:spacing w:val="-12" w:percent="87"/>
        </w:rPr>
        <w:t xml:space="preserve"> </w:t>
      </w:r>
      <w:r>
        <w:t>селолардың</w:t>
      </w:r>
      <w:r>
        <w:rPr>
          <w:spacing w:val="-12" w:percent="87"/>
        </w:rPr>
        <w:t xml:space="preserve"> </w:t>
      </w:r>
      <w:r>
        <w:t>шектерiн</w:t>
      </w:r>
      <w:r>
        <w:rPr>
          <w:spacing w:val="-12" w:percent="87"/>
        </w:rPr>
        <w:t xml:space="preserve"> </w:t>
      </w:r>
      <w:r>
        <w:t>белгiлеу</w:t>
      </w:r>
      <w:r>
        <w:rPr>
          <w:spacing w:val="-12" w:percent="87"/>
        </w:rPr>
        <w:t xml:space="preserve"> </w:t>
      </w:r>
      <w:r>
        <w:t>және ауыстыру тәртiбi. Құрылыс жерлерiнiң түсінігі және құрамы. Жалпы пайдаланудағы жерлердiң құқықтық жағдайы.</w:t>
      </w:r>
    </w:p>
    <w:p>
      <w:pPr>
        <w:pStyle w:val="para1"/>
      </w:pPr>
      <w:r/>
    </w:p>
    <w:p>
      <w:pPr>
        <w:pStyle w:val="para2"/>
        <w:ind w:left="184" w:right="36" w:firstLine="566"/>
      </w:pPr>
      <w:r>
        <w:t>Тақырып 12: Өнеркәсіп, көлік, байланыс, қорғаныс және өзге ауылшаруашылық емес мақсаттарға арналған жерлердің құқықтық жағдайы.</w:t>
      </w:r>
    </w:p>
    <w:p>
      <w:pPr>
        <w:pStyle w:val="para1"/>
        <w:ind w:left="184" w:right="31" w:firstLine="566"/>
        <w:spacing/>
        <w:jc w:val="both"/>
      </w:pPr>
      <w:r>
        <w:t>Өнеркәсiп,</w:t>
      </w:r>
      <w:r>
        <w:rPr>
          <w:spacing w:val="-1" w:percent="99"/>
        </w:rPr>
        <w:t xml:space="preserve"> </w:t>
      </w:r>
      <w:r>
        <w:t>көлiк,</w:t>
      </w:r>
      <w:r>
        <w:rPr>
          <w:spacing w:val="-3" w:percent="97"/>
        </w:rPr>
        <w:t xml:space="preserve"> </w:t>
      </w:r>
      <w:r>
        <w:t>байланыс,</w:t>
      </w:r>
      <w:r>
        <w:rPr>
          <w:spacing w:val="-1" w:percent="99"/>
        </w:rPr>
        <w:t xml:space="preserve"> </w:t>
      </w:r>
      <w:r>
        <w:t>қорғаныс</w:t>
      </w:r>
      <w:r>
        <w:rPr>
          <w:spacing w:val="-3" w:percent="97"/>
        </w:rPr>
        <w:t xml:space="preserve"> </w:t>
      </w:r>
      <w:r>
        <w:t>және</w:t>
      </w:r>
      <w:r>
        <w:rPr>
          <w:spacing w:val="-2" w:percent="98"/>
        </w:rPr>
        <w:t xml:space="preserve"> </w:t>
      </w:r>
      <w:r>
        <w:t>басқа</w:t>
      </w:r>
      <w:r>
        <w:rPr>
          <w:spacing w:val="-2" w:percent="98"/>
        </w:rPr>
        <w:t xml:space="preserve"> </w:t>
      </w:r>
      <w:r>
        <w:t>да</w:t>
      </w:r>
      <w:r>
        <w:rPr>
          <w:spacing w:val="-2" w:percent="98"/>
        </w:rPr>
        <w:t xml:space="preserve"> </w:t>
      </w:r>
      <w:r>
        <w:t>ауыл</w:t>
      </w:r>
      <w:r>
        <w:rPr>
          <w:spacing w:val="-2" w:percent="98"/>
        </w:rPr>
        <w:t xml:space="preserve"> </w:t>
      </w:r>
      <w:r>
        <w:t>шаруашылығына</w:t>
      </w:r>
      <w:r>
        <w:rPr>
          <w:spacing w:val="-2" w:percent="98"/>
        </w:rPr>
        <w:t xml:space="preserve"> </w:t>
      </w:r>
      <w:r>
        <w:t xml:space="preserve">арналмаған жерлердiң түciнiгi және құрамы. Осы санаттағы жерлердi беру және пайдалану тәртiбi. Өнеркәсiп жерлерiнiң құқықтық жағдайының ерекшелiктерi. Пайдалы қазбаларды өндiру және өңдеуге берiлген жерлердi пайдалану ерекшелiктерi. Қорғаныс мұқтажы үшiн берiлген жерлердiң құқықтық жағдайының ерекшелiктерi. Ерекше жағдайда пайдаланылатын </w:t>
      </w:r>
      <w:r>
        <w:rPr>
          <w:spacing w:val="-2" w:percent="98"/>
        </w:rPr>
        <w:t>аймақтар.</w:t>
      </w:r>
      <w:r/>
    </w:p>
    <w:p>
      <w:pPr>
        <w:pStyle w:val="para1"/>
      </w:pPr>
      <w:r/>
    </w:p>
    <w:p>
      <w:pPr>
        <w:pStyle w:val="para2"/>
        <w:ind w:left="184" w:right="33" w:firstLine="566"/>
        <w:spacing w:before="1"/>
      </w:pPr>
      <w:r>
        <w:t xml:space="preserve">Тақырып 13: Ерекше қорғалатын табиғи аумақтар жерлерінің құқықтық </w:t>
      </w:r>
      <w:r>
        <w:rPr>
          <w:spacing w:val="-2" w:percent="98"/>
        </w:rPr>
        <w:t>жағдайы.</w:t>
      </w:r>
      <w:r/>
    </w:p>
    <w:p>
      <w:pPr>
        <w:pStyle w:val="para1"/>
        <w:ind w:left="184" w:right="32" w:firstLine="566"/>
        <w:spacing/>
        <w:jc w:val="both"/>
      </w:pPr>
      <w:r>
        <w:t>Ерекше қорғалатын табиғи аумақ жерлерiнiң түciнiгi. Ерекше қорғалатын табиғи аумақтар жерлері туралы заңдар. Қopықтар ұлттық дендрологиялық және зоологиялық парктер, ботаникалық бақ, заказник, табиғат ескерткiштерi жерлерiнiң түciнігi, қорық жерлерiнiң</w:t>
      </w:r>
      <w:r>
        <w:rPr>
          <w:spacing w:val="-10" w:percent="90"/>
        </w:rPr>
        <w:t xml:space="preserve"> </w:t>
      </w:r>
      <w:r>
        <w:t>құқықтық</w:t>
      </w:r>
      <w:r>
        <w:rPr>
          <w:spacing w:val="-11" w:percent="89"/>
        </w:rPr>
        <w:t xml:space="preserve"> </w:t>
      </w:r>
      <w:r>
        <w:t>жағдайының</w:t>
      </w:r>
      <w:r>
        <w:rPr>
          <w:spacing w:val="-11" w:percent="89"/>
        </w:rPr>
        <w:t xml:space="preserve"> </w:t>
      </w:r>
      <w:r>
        <w:t>ерекшелiктерi,</w:t>
      </w:r>
      <w:r>
        <w:rPr>
          <w:spacing w:val="-11" w:percent="89"/>
        </w:rPr>
        <w:t xml:space="preserve"> </w:t>
      </w:r>
      <w:r>
        <w:t>ұлттық</w:t>
      </w:r>
      <w:r>
        <w:rPr>
          <w:spacing w:val="-11" w:percent="89"/>
        </w:rPr>
        <w:t xml:space="preserve"> </w:t>
      </w:r>
      <w:r>
        <w:t>дендрологиялық</w:t>
      </w:r>
      <w:r>
        <w:rPr>
          <w:spacing w:val="-11" w:percent="89"/>
        </w:rPr>
        <w:t xml:space="preserve"> </w:t>
      </w:r>
      <w:r>
        <w:t>және</w:t>
      </w:r>
      <w:r>
        <w:rPr>
          <w:spacing w:val="-11" w:percent="89"/>
        </w:rPr>
        <w:t xml:space="preserve"> </w:t>
      </w:r>
      <w:r>
        <w:t>зоологиялық парктердiң</w:t>
      </w:r>
      <w:r>
        <w:rPr>
          <w:spacing w:val="-9" w:percent="91"/>
        </w:rPr>
        <w:t xml:space="preserve"> </w:t>
      </w:r>
      <w:r>
        <w:t>құқықтық</w:t>
      </w:r>
      <w:r>
        <w:rPr>
          <w:spacing w:val="-7" w:percent="93"/>
        </w:rPr>
        <w:t xml:space="preserve"> </w:t>
      </w:r>
      <w:r>
        <w:t>жағдайыныңерекшелiктерi.</w:t>
      </w:r>
      <w:r>
        <w:rPr>
          <w:spacing w:val="-8" w:percent="92"/>
        </w:rPr>
        <w:t xml:space="preserve"> </w:t>
      </w:r>
      <w:r>
        <w:t>Сауықтыру</w:t>
      </w:r>
      <w:r>
        <w:rPr>
          <w:spacing w:val="-8" w:percent="92"/>
        </w:rPr>
        <w:t xml:space="preserve"> </w:t>
      </w:r>
      <w:r>
        <w:t>және</w:t>
      </w:r>
      <w:r>
        <w:rPr>
          <w:spacing w:val="-9" w:percent="91"/>
        </w:rPr>
        <w:t xml:space="preserve"> </w:t>
      </w:r>
      <w:r>
        <w:t>рекреациялық</w:t>
      </w:r>
      <w:r>
        <w:rPr>
          <w:spacing w:val="-7" w:percent="93"/>
        </w:rPr>
        <w:t xml:space="preserve"> </w:t>
      </w:r>
      <w:r>
        <w:t>мақсаттағы жерлердiң түciнiгi, пайдаланудың тәртiбi және жағдайы. Тарихи-мәдени мақсаттағы жерлердiң түciнiгi, құрамы, олардың құқықтық жағдайы.</w:t>
      </w:r>
    </w:p>
    <w:p>
      <w:pPr>
        <w:pStyle w:val="para1"/>
      </w:pPr>
      <w:r/>
    </w:p>
    <w:p>
      <w:pPr>
        <w:pStyle w:val="para2"/>
        <w:ind w:left="184" w:right="38" w:firstLine="566"/>
      </w:pPr>
      <w:r>
        <w:t xml:space="preserve">Тақырып 14: Орман қорының, су қорының және босалқы жерлердің құқықтық </w:t>
      </w:r>
      <w:r>
        <w:rPr>
          <w:spacing w:val="-2" w:percent="98"/>
        </w:rPr>
        <w:t>жағдайы.</w:t>
      </w:r>
      <w:r/>
    </w:p>
    <w:p>
      <w:pPr>
        <w:pStyle w:val="para1"/>
        <w:ind w:left="184" w:right="30" w:firstLine="566"/>
        <w:spacing/>
        <w:jc w:val="both"/>
      </w:pPr>
      <w:r>
        <w:t>Орман қоры жерлерiнiң түciнiгi, құрамы. Орман қоры жерлерiн басқарудың ерекшелiктерi. Орман қоры жерлерiн уақытша ауыл шаруашылығы мақсатында пайдаланудың тәртiбі мен жағдайлары. Орман қоры жерлерiн алып қою тәртiбi. Су қоры жерлерiнiң</w:t>
      </w:r>
      <w:r>
        <w:rPr>
          <w:spacing w:val="10" w:percent="110"/>
        </w:rPr>
        <w:t xml:space="preserve"> </w:t>
      </w:r>
      <w:r>
        <w:t>түciнiгi,</w:t>
      </w:r>
      <w:r>
        <w:rPr>
          <w:spacing w:val="13" w:percent="114"/>
        </w:rPr>
        <w:t xml:space="preserve"> </w:t>
      </w:r>
      <w:r>
        <w:t>түрлерi,олардың</w:t>
      </w:r>
      <w:r>
        <w:rPr>
          <w:spacing w:val="12" w:percent="113"/>
        </w:rPr>
        <w:t xml:space="preserve"> </w:t>
      </w:r>
      <w:r>
        <w:t>құқықтық</w:t>
      </w:r>
      <w:r>
        <w:rPr>
          <w:spacing w:val="12" w:percent="113"/>
        </w:rPr>
        <w:t xml:space="preserve"> </w:t>
      </w:r>
      <w:r>
        <w:t>жағдайы.</w:t>
      </w:r>
      <w:r>
        <w:rPr>
          <w:spacing w:val="12" w:percent="113"/>
        </w:rPr>
        <w:t xml:space="preserve"> </w:t>
      </w:r>
      <w:r>
        <w:t>Жағалаудағы</w:t>
      </w:r>
      <w:r>
        <w:rPr>
          <w:spacing w:val="12" w:percent="113"/>
        </w:rPr>
        <w:t xml:space="preserve"> </w:t>
      </w:r>
      <w:r>
        <w:t>жерлердiң</w:t>
      </w:r>
      <w:r>
        <w:rPr>
          <w:spacing w:val="14" w:percent="115"/>
        </w:rPr>
        <w:t xml:space="preserve"> </w:t>
      </w:r>
      <w:r>
        <w:rPr>
          <w:spacing w:val="-2" w:percent="98"/>
        </w:rPr>
        <w:t>құқықтық</w:t>
      </w:r>
      <w:r>
        <w:t xml:space="preserve"> жағдайы. Арнайы және қорғалатын аумақтардағы жерлердiң құқықтық жағдайы. Босалқы жерлердің түсінігі, жалпы сипаттамасы. Босалқы жерлерді басқару. Босалқы жерлерді беру және пайдалану тәртібі. Босалқы жерлерді пайдалану.</w:t>
      </w:r>
    </w:p>
    <w:p>
      <w:pPr>
        <w:pStyle w:val="para1"/>
        <w:spacing w:before="1"/>
      </w:pPr>
      <w:r/>
    </w:p>
    <w:p>
      <w:pPr>
        <w:pStyle w:val="para2"/>
      </w:pPr>
      <w:r>
        <w:t>Тақырып</w:t>
      </w:r>
      <w:r>
        <w:rPr>
          <w:spacing w:val="-4" w:percent="96"/>
        </w:rPr>
        <w:t xml:space="preserve"> </w:t>
      </w:r>
      <w:r>
        <w:t>15: Жерді</w:t>
      </w:r>
      <w:r>
        <w:rPr>
          <w:spacing w:val="-6" w:percent="94"/>
        </w:rPr>
        <w:t xml:space="preserve"> </w:t>
      </w:r>
      <w:r>
        <w:t>халықаралық</w:t>
      </w:r>
      <w:r>
        <w:rPr>
          <w:spacing w:val="-6" w:percent="94"/>
        </w:rPr>
        <w:t xml:space="preserve"> </w:t>
      </w:r>
      <w:r>
        <w:t>құқықтық</w:t>
      </w:r>
      <w:r>
        <w:rPr>
          <w:spacing w:val="-5" w:percent="95"/>
        </w:rPr>
        <w:t xml:space="preserve"> </w:t>
      </w:r>
      <w:r>
        <w:rPr>
          <w:spacing w:val="-2" w:percent="98"/>
        </w:rPr>
        <w:t>қорғау</w:t>
      </w:r>
      <w:r/>
    </w:p>
    <w:p>
      <w:pPr>
        <w:pStyle w:val="para1"/>
        <w:ind w:left="184" w:right="30" w:firstLine="566"/>
        <w:spacing/>
        <w:jc w:val="both"/>
      </w:pPr>
      <w:r>
        <w:t>Жер қатынастарын реттеу саласындағы Қазақстан Республикасының ТМД елдерімен құқықтық қарым-қатынасы. Екі жақты келісімдер, дауларды шешу тәртібі. Қазақстан Республикасының Халықаралық ұйымдарға, халықаралық конвенцияларға және қоршаған ортаны қорғау туралы бағдарламаларға қатысуы БҰҰ-ның шөл басумен күресу туралы Конвенциясы (1994 ж).</w:t>
      </w:r>
    </w:p>
    <w:p>
      <w:pPr>
        <w:pStyle w:val="para2"/>
        <w:ind w:left="1036" w:right="3093" w:firstLine="2211"/>
      </w:pPr>
      <w:r>
        <w:t>Ұсынылатын</w:t>
      </w:r>
      <w:r>
        <w:rPr>
          <w:spacing w:val="-15" w:percent="85"/>
        </w:rPr>
        <w:t xml:space="preserve"> </w:t>
      </w:r>
      <w:r>
        <w:t>әдебиеттер</w:t>
      </w:r>
      <w:r>
        <w:rPr>
          <w:spacing w:val="-15" w:percent="85"/>
        </w:rPr>
        <w:t xml:space="preserve"> </w:t>
      </w:r>
      <w:r>
        <w:t>тізімі: Пайдаланылған әдебиеттер тізімі:</w:t>
      </w:r>
    </w:p>
    <w:p>
      <w:pPr>
        <w:pStyle w:val="para3"/>
        <w:numPr>
          <w:ilvl w:val="0"/>
          <w:numId w:val="2"/>
        </w:numPr>
        <w:ind w:left="184" w:right="30" w:firstLine="851"/>
        <w:tabs defTabSz="720">
          <w:tab w:val="left" w:pos="1275" w:leader="none"/>
          <w:tab w:val="left" w:pos="1542" w:leader="none"/>
          <w:tab w:val="left" w:pos="3312" w:leader="none"/>
          <w:tab w:val="left" w:pos="5493" w:leader="none"/>
          <w:tab w:val="left" w:pos="6978" w:leader="none"/>
          <w:tab w:val="left" w:pos="8545" w:leader="none"/>
        </w:tabs>
        <w:rPr>
          <w:sz w:val="24"/>
        </w:rPr>
      </w:pPr>
      <w:r>
        <w:rPr>
          <w:sz w:val="24"/>
        </w:rPr>
        <w:t>2003</w:t>
      </w:r>
      <w:r>
        <w:rPr>
          <w:spacing w:val="-4" w:percent="96"/>
          <w:sz w:val="24"/>
        </w:rPr>
        <w:t xml:space="preserve"> </w:t>
      </w:r>
      <w:r>
        <w:rPr>
          <w:sz w:val="24"/>
        </w:rPr>
        <w:t>жылғы</w:t>
      </w:r>
      <w:r>
        <w:rPr>
          <w:spacing w:val="-4" w:percent="96"/>
          <w:sz w:val="24"/>
        </w:rPr>
        <w:t xml:space="preserve"> </w:t>
      </w:r>
      <w:r>
        <w:rPr>
          <w:sz w:val="24"/>
        </w:rPr>
        <w:t>20</w:t>
      </w:r>
      <w:r>
        <w:rPr>
          <w:spacing w:val="-4" w:percent="96"/>
          <w:sz w:val="24"/>
        </w:rPr>
        <w:t xml:space="preserve"> </w:t>
      </w:r>
      <w:r>
        <w:rPr>
          <w:sz w:val="24"/>
        </w:rPr>
        <w:t>маусымдағы</w:t>
      </w:r>
      <w:r>
        <w:rPr>
          <w:spacing w:val="-4" w:percent="96"/>
          <w:sz w:val="24"/>
        </w:rPr>
        <w:t xml:space="preserve"> </w:t>
      </w:r>
      <w:r>
        <w:rPr>
          <w:sz w:val="24"/>
        </w:rPr>
        <w:t>Қазақстан</w:t>
      </w:r>
      <w:r>
        <w:rPr>
          <w:spacing w:val="-4" w:percent="96"/>
          <w:sz w:val="24"/>
        </w:rPr>
        <w:t xml:space="preserve"> </w:t>
      </w:r>
      <w:r>
        <w:rPr>
          <w:sz w:val="24"/>
        </w:rPr>
        <w:t>Республикасының</w:t>
      </w:r>
      <w:r>
        <w:rPr>
          <w:spacing w:val="-4" w:percent="96"/>
          <w:sz w:val="24"/>
        </w:rPr>
        <w:t xml:space="preserve"> </w:t>
      </w:r>
      <w:r>
        <w:rPr>
          <w:sz w:val="24"/>
        </w:rPr>
        <w:t>Жер</w:t>
      </w:r>
      <w:r>
        <w:rPr>
          <w:spacing w:val="-4" w:percent="96"/>
          <w:sz w:val="24"/>
        </w:rPr>
        <w:t xml:space="preserve"> </w:t>
      </w:r>
      <w:r>
        <w:rPr>
          <w:sz w:val="24"/>
        </w:rPr>
        <w:t>кодексі</w:t>
      </w:r>
      <w:r>
        <w:rPr>
          <w:spacing w:val="-4" w:percent="96"/>
          <w:sz w:val="24"/>
        </w:rPr>
        <w:t xml:space="preserve"> </w:t>
      </w:r>
      <w:r>
        <w:rPr>
          <w:sz w:val="24"/>
        </w:rPr>
        <w:t>/</w:t>
      </w:r>
      <w:r>
        <w:rPr>
          <w:spacing w:val="-4" w:percent="96"/>
          <w:sz w:val="24"/>
        </w:rPr>
        <w:t xml:space="preserve"> </w:t>
      </w:r>
      <w:r>
        <w:rPr>
          <w:sz w:val="24"/>
        </w:rPr>
        <w:t>/</w:t>
      </w:r>
      <w:r>
        <w:rPr>
          <w:spacing w:val="-4" w:percent="96"/>
          <w:sz w:val="24"/>
        </w:rPr>
        <w:t xml:space="preserve"> </w:t>
      </w:r>
      <w:r>
        <w:rPr>
          <w:sz w:val="24"/>
        </w:rPr>
        <w:t xml:space="preserve">«Әділет» </w:t>
      </w:r>
      <w:r>
        <w:rPr>
          <w:spacing w:val="-4" w:percent="96"/>
          <w:sz w:val="24"/>
        </w:rPr>
        <w:t>АҚЖ</w:t>
      </w:r>
      <w:r>
        <w:rPr>
          <w:spacing w:val="-2" w:percent="98"/>
          <w:sz w:val="24"/>
        </w:rPr>
        <w:t xml:space="preserve"> сайтында Электрондық ресурс ретінде қолжетімді: </w:t>
      </w:r>
      <w:hyperlink r:id="rId8" w:history="1">
        <w:r>
          <w:rPr>
            <w:spacing w:val="-2" w:percent="98"/>
            <w:sz w:val="24"/>
          </w:rPr>
          <w:t>http://adilet.zan.kz/rus/docs/K030000442;</w:t>
        </w:r>
      </w:hyperlink>
    </w:p>
    <w:p>
      <w:pPr>
        <w:pStyle w:val="para3"/>
        <w:numPr>
          <w:ilvl w:val="0"/>
          <w:numId w:val="2"/>
        </w:numPr>
        <w:ind w:left="184" w:right="32" w:firstLine="851"/>
        <w:spacing w:before="1"/>
        <w:tabs defTabSz="720">
          <w:tab w:val="left" w:pos="1346" w:leader="none"/>
        </w:tabs>
        <w:rPr>
          <w:sz w:val="24"/>
        </w:rPr>
      </w:pPr>
      <w:r>
        <w:rPr>
          <w:sz w:val="24"/>
        </w:rPr>
        <w:t xml:space="preserve">Қазақстан Республикасының 2021 жылғы 2 қаңтардағы № 212 Экологиялық кодексі. // «Әділет» АҚЖ сайтында электрондық ресурс ретінде қолжетімді: </w:t>
      </w:r>
      <w:hyperlink r:id="rId9" w:history="1">
        <w:r>
          <w:rPr>
            <w:spacing w:val="-2" w:percent="98"/>
            <w:sz w:val="24"/>
          </w:rPr>
          <w:t>http://adilet.zan.kz/rus/docs/K070000212</w:t>
        </w:r>
      </w:hyperlink>
      <w:r>
        <w:rPr>
          <w:spacing w:val="-2" w:percent="98"/>
          <w:sz w:val="24"/>
        </w:rPr>
        <w:t>;</w:t>
      </w:r>
      <w:r>
        <w:rPr>
          <w:sz w:val="24"/>
        </w:rPr>
      </w:r>
    </w:p>
    <w:p>
      <w:pPr>
        <w:pStyle w:val="para3"/>
        <w:numPr>
          <w:ilvl w:val="0"/>
          <w:numId w:val="2"/>
        </w:numPr>
        <w:ind w:left="1273" w:hanging="237"/>
        <w:tabs defTabSz="720">
          <w:tab w:val="left" w:pos="1273" w:leader="none"/>
        </w:tabs>
        <w:rPr>
          <w:sz w:val="24"/>
        </w:rPr>
      </w:pPr>
      <w:r>
        <w:rPr>
          <w:sz w:val="24"/>
        </w:rPr>
        <w:t>Қазақстан</w:t>
      </w:r>
      <w:r>
        <w:rPr>
          <w:spacing w:val="-7" w:percent="93"/>
          <w:sz w:val="24"/>
        </w:rPr>
        <w:t xml:space="preserve"> </w:t>
      </w:r>
      <w:r>
        <w:rPr>
          <w:sz w:val="24"/>
        </w:rPr>
        <w:t>Республикасының</w:t>
      </w:r>
      <w:r>
        <w:rPr>
          <w:spacing w:val="-5" w:percent="95"/>
          <w:sz w:val="24"/>
        </w:rPr>
        <w:t xml:space="preserve"> </w:t>
      </w:r>
      <w:r>
        <w:rPr>
          <w:sz w:val="24"/>
        </w:rPr>
        <w:t>2017</w:t>
      </w:r>
      <w:r>
        <w:rPr>
          <w:spacing w:val="-5" w:percent="95"/>
          <w:sz w:val="24"/>
        </w:rPr>
        <w:t xml:space="preserve"> </w:t>
      </w:r>
      <w:r>
        <w:rPr>
          <w:sz w:val="24"/>
        </w:rPr>
        <w:t>жылғы</w:t>
      </w:r>
      <w:r>
        <w:rPr>
          <w:spacing w:val="-7" w:percent="93"/>
          <w:sz w:val="24"/>
        </w:rPr>
        <w:t xml:space="preserve"> </w:t>
      </w:r>
      <w:r>
        <w:rPr>
          <w:sz w:val="24"/>
        </w:rPr>
        <w:t>25</w:t>
      </w:r>
      <w:r>
        <w:rPr>
          <w:spacing w:val="-2" w:percent="98"/>
          <w:sz w:val="24"/>
        </w:rPr>
        <w:t xml:space="preserve"> </w:t>
      </w:r>
      <w:r>
        <w:rPr>
          <w:sz w:val="24"/>
        </w:rPr>
        <w:t>желтоқсандағы</w:t>
      </w:r>
      <w:r>
        <w:rPr>
          <w:spacing w:val="-6" w:percent="94"/>
          <w:sz w:val="24"/>
        </w:rPr>
        <w:t xml:space="preserve"> </w:t>
      </w:r>
      <w:r>
        <w:rPr>
          <w:sz w:val="24"/>
        </w:rPr>
        <w:t>№</w:t>
      </w:r>
      <w:r>
        <w:rPr>
          <w:spacing w:val="-6" w:percent="94"/>
          <w:sz w:val="24"/>
        </w:rPr>
        <w:t xml:space="preserve"> </w:t>
      </w:r>
      <w:r>
        <w:rPr>
          <w:sz w:val="24"/>
        </w:rPr>
        <w:t>212</w:t>
      </w:r>
      <w:r>
        <w:rPr>
          <w:spacing w:val="-3" w:percent="97"/>
          <w:sz w:val="24"/>
        </w:rPr>
        <w:t xml:space="preserve"> </w:t>
      </w:r>
      <w:r>
        <w:rPr>
          <w:sz w:val="24"/>
        </w:rPr>
        <w:t>Салық</w:t>
      </w:r>
      <w:r>
        <w:rPr>
          <w:spacing w:val="-4" w:percent="96"/>
          <w:sz w:val="24"/>
        </w:rPr>
        <w:t xml:space="preserve"> </w:t>
      </w:r>
      <w:r>
        <w:rPr>
          <w:spacing w:val="-2" w:percent="98"/>
          <w:sz w:val="24"/>
        </w:rPr>
        <w:t>кодексі.</w:t>
      </w:r>
      <w:r>
        <w:rPr>
          <w:sz w:val="24"/>
        </w:rPr>
      </w:r>
    </w:p>
    <w:p>
      <w:pPr>
        <w:pStyle w:val="para1"/>
        <w:ind w:left="184" w:right="34"/>
        <w:spacing/>
        <w:jc w:val="both"/>
      </w:pPr>
      <w:r>
        <w:t xml:space="preserve">// «Әділет» АҚЖ сайтында электрондық ресурс ретінде қолжетімді: </w:t>
      </w:r>
      <w:hyperlink r:id="rId9" w:history="1">
        <w:r>
          <w:rPr>
            <w:spacing w:val="-2" w:percent="98"/>
          </w:rPr>
          <w:t>http://adilet.zan.kz/rus/docs/K070000212</w:t>
        </w:r>
      </w:hyperlink>
      <w:r>
        <w:rPr>
          <w:spacing w:val="-2" w:percent="98"/>
        </w:rPr>
        <w:t>;</w:t>
      </w:r>
      <w:r/>
    </w:p>
    <w:p>
      <w:pPr>
        <w:pStyle w:val="para3"/>
        <w:numPr>
          <w:ilvl w:val="0"/>
          <w:numId w:val="2"/>
        </w:numPr>
        <w:ind w:left="184" w:right="32" w:firstLine="851"/>
        <w:tabs defTabSz="720">
          <w:tab w:val="left" w:pos="1351" w:leader="none"/>
        </w:tabs>
        <w:rPr>
          <w:sz w:val="24"/>
        </w:rPr>
      </w:pPr>
      <w:r>
        <w:rPr>
          <w:sz w:val="24"/>
        </w:rPr>
        <w:t>Еркінбаева Л.К., Айгаринова Г.Т. Қазақстан Республикасының Жер құқығы. Жалпы және ерекше бөлім: оқу құралы - Алматы : Жеті Жарғы, 2015. - 326 б</w:t>
      </w:r>
    </w:p>
    <w:p>
      <w:pPr>
        <w:pStyle w:val="para3"/>
        <w:numPr>
          <w:ilvl w:val="0"/>
          <w:numId w:val="2"/>
        </w:numPr>
        <w:ind w:left="184" w:right="28" w:firstLine="851"/>
        <w:tabs defTabSz="720">
          <w:tab w:val="left" w:pos="1298" w:leader="none"/>
        </w:tabs>
        <w:rPr>
          <w:sz w:val="24"/>
        </w:rPr>
      </w:pPr>
      <w:r>
        <w:rPr>
          <w:sz w:val="24"/>
        </w:rPr>
        <w:t>Айгаринова А.Т., Джангабулова А. К. Қазақстан Республикасының экологиялық құқығы.</w:t>
      </w:r>
      <w:r>
        <w:rPr>
          <w:spacing w:val="-1" w:percent="99"/>
          <w:sz w:val="24"/>
        </w:rPr>
        <w:t xml:space="preserve"> </w:t>
      </w:r>
      <w:r>
        <w:rPr>
          <w:sz w:val="24"/>
        </w:rPr>
        <w:t>Жалпы</w:t>
      </w:r>
      <w:r>
        <w:rPr>
          <w:spacing w:val="-3" w:percent="97"/>
          <w:sz w:val="24"/>
        </w:rPr>
        <w:t xml:space="preserve"> </w:t>
      </w:r>
      <w:r>
        <w:rPr>
          <w:sz w:val="24"/>
        </w:rPr>
        <w:t>және</w:t>
      </w:r>
      <w:r>
        <w:rPr>
          <w:spacing w:val="-2" w:percent="98"/>
          <w:sz w:val="24"/>
        </w:rPr>
        <w:t xml:space="preserve"> </w:t>
      </w:r>
      <w:r>
        <w:rPr>
          <w:sz w:val="24"/>
        </w:rPr>
        <w:t>ерекше</w:t>
      </w:r>
      <w:r>
        <w:rPr>
          <w:spacing w:val="-2" w:percent="98"/>
          <w:sz w:val="24"/>
        </w:rPr>
        <w:t xml:space="preserve"> </w:t>
      </w:r>
      <w:r>
        <w:rPr>
          <w:sz w:val="24"/>
        </w:rPr>
        <w:t>бөлім:</w:t>
      </w:r>
      <w:r>
        <w:rPr>
          <w:spacing w:val="-1" w:percent="99"/>
          <w:sz w:val="24"/>
        </w:rPr>
        <w:t xml:space="preserve"> </w:t>
      </w:r>
      <w:r>
        <w:rPr>
          <w:sz w:val="24"/>
        </w:rPr>
        <w:t>оқу</w:t>
      </w:r>
      <w:r>
        <w:rPr>
          <w:spacing w:val="-2" w:percent="98"/>
          <w:sz w:val="24"/>
        </w:rPr>
        <w:t xml:space="preserve"> </w:t>
      </w:r>
      <w:r>
        <w:rPr>
          <w:sz w:val="24"/>
        </w:rPr>
        <w:t>құралы -</w:t>
      </w:r>
      <w:r>
        <w:rPr>
          <w:spacing w:val="-2" w:percent="98"/>
          <w:sz w:val="24"/>
        </w:rPr>
        <w:t xml:space="preserve"> </w:t>
      </w:r>
      <w:r>
        <w:rPr>
          <w:sz w:val="24"/>
        </w:rPr>
        <w:t>Әл</w:t>
      </w:r>
      <w:r>
        <w:rPr>
          <w:spacing w:val="-1" w:percent="99"/>
          <w:sz w:val="24"/>
        </w:rPr>
        <w:t xml:space="preserve"> </w:t>
      </w:r>
      <w:r>
        <w:rPr>
          <w:sz w:val="24"/>
        </w:rPr>
        <w:t>-</w:t>
      </w:r>
      <w:r>
        <w:rPr>
          <w:spacing w:val="-2" w:percent="98"/>
          <w:sz w:val="24"/>
        </w:rPr>
        <w:t xml:space="preserve"> </w:t>
      </w:r>
      <w:r>
        <w:rPr>
          <w:sz w:val="24"/>
        </w:rPr>
        <w:t>Фараби атындағы.</w:t>
      </w:r>
      <w:r>
        <w:rPr>
          <w:spacing w:val="-2" w:percent="98"/>
          <w:sz w:val="24"/>
        </w:rPr>
        <w:t xml:space="preserve"> </w:t>
      </w:r>
      <w:r>
        <w:rPr>
          <w:sz w:val="24"/>
        </w:rPr>
        <w:t>Қазақ</w:t>
      </w:r>
      <w:r>
        <w:rPr>
          <w:spacing w:val="-1" w:percent="99"/>
          <w:sz w:val="24"/>
        </w:rPr>
        <w:t xml:space="preserve"> </w:t>
      </w:r>
      <w:r>
        <w:rPr>
          <w:sz w:val="24"/>
        </w:rPr>
        <w:t>ұлттық ун-ті.</w:t>
      </w:r>
    </w:p>
    <w:p>
      <w:pPr>
        <w:pStyle w:val="para1"/>
        <w:ind w:left="184"/>
        <w:spacing/>
        <w:jc w:val="both"/>
      </w:pPr>
      <w:r>
        <w:t>-</w:t>
      </w:r>
      <w:r>
        <w:rPr>
          <w:spacing w:val="-3" w:percent="97"/>
        </w:rPr>
        <w:t xml:space="preserve"> </w:t>
      </w:r>
      <w:r>
        <w:t>Алматы:</w:t>
      </w:r>
      <w:r>
        <w:rPr>
          <w:spacing w:val="-1" w:percent="99"/>
        </w:rPr>
        <w:t xml:space="preserve"> </w:t>
      </w:r>
      <w:r>
        <w:t>Қазақ</w:t>
      </w:r>
      <w:r>
        <w:rPr>
          <w:spacing w:val="-1" w:percent="99"/>
        </w:rPr>
        <w:t xml:space="preserve"> </w:t>
      </w:r>
      <w:r>
        <w:t>университеті,</w:t>
      </w:r>
      <w:r>
        <w:rPr>
          <w:spacing w:val="-1" w:percent="99"/>
        </w:rPr>
        <w:t xml:space="preserve"> </w:t>
      </w:r>
      <w:r>
        <w:t>2018.</w:t>
      </w:r>
      <w:r>
        <w:rPr>
          <w:spacing w:val="1" w:percent="101"/>
        </w:rPr>
        <w:t xml:space="preserve"> </w:t>
      </w:r>
      <w:r>
        <w:t>-</w:t>
      </w:r>
      <w:r>
        <w:rPr>
          <w:spacing w:val="-2" w:percent="98"/>
        </w:rPr>
        <w:t xml:space="preserve"> </w:t>
      </w:r>
      <w:r>
        <w:t>447</w:t>
      </w:r>
      <w:r>
        <w:rPr>
          <w:spacing w:val="-1" w:percent="99"/>
        </w:rPr>
        <w:t xml:space="preserve"> </w:t>
      </w:r>
      <w:r>
        <w:rPr>
          <w:spacing w:val="-10" w:percent="90"/>
        </w:rPr>
        <w:t>б</w:t>
      </w:r>
      <w:r/>
    </w:p>
    <w:p>
      <w:pPr>
        <w:pStyle w:val="para1"/>
        <w:ind w:left="184" w:right="26" w:firstLine="851"/>
        <w:spacing/>
        <w:jc w:val="both"/>
      </w:pPr>
      <w:r>
        <w:t>5. Айгаринова Г.Т. Қазақстан Республикасының заңдары бойынша жер төлемдері. – Юрист баспасы, Алматы 2009 – 216б.</w:t>
      </w:r>
    </w:p>
    <w:p>
      <w:pPr>
        <w:pStyle w:val="para1"/>
      </w:pPr>
      <w:r/>
    </w:p>
    <w:p>
      <w:pPr>
        <w:pStyle w:val="para1"/>
        <w:ind w:left="184" w:right="29" w:firstLine="851"/>
        <w:spacing/>
        <w:jc w:val="both"/>
      </w:pPr>
      <w:r>
        <w:rPr>
          <w:b/>
        </w:rPr>
        <w:t xml:space="preserve">Интернет-ресурстар: </w:t>
      </w:r>
      <w:r>
        <w:t xml:space="preserve">Оқу материалы-дәріс тезистері Жерге құқықтарды мемлекеттік тіркеуді құқықтық реттеу, сондай-ақ үй тапсырмаларын, жобаларды, СӨЖ орындау үшін қажетті оқу-әдістемелік материал сіздің сайтыңыздағы бетте қол жетімді </w:t>
      </w:r>
      <w:hyperlink r:id="rId10" w:history="1">
        <w:r>
          <w:t>www.univer.kaznu.kz.</w:t>
        </w:r>
      </w:hyperlink>
      <w:r>
        <w:t xml:space="preserve"> ПОӘК бөлімінде.</w:t>
      </w:r>
    </w:p>
    <w:p>
      <w:pPr>
        <w:pStyle w:val="para1"/>
      </w:pPr>
      <w:r/>
    </w:p>
    <w:p>
      <w:pPr>
        <w:pStyle w:val="para2"/>
        <w:ind w:left="776" w:right="570"/>
        <w:spacing/>
        <w:jc w:val="center"/>
      </w:pPr>
      <w:r>
        <w:t>Емтихан</w:t>
      </w:r>
      <w:r>
        <w:rPr>
          <w:spacing w:val="-4" w:percent="96"/>
        </w:rPr>
        <w:t xml:space="preserve"> </w:t>
      </w:r>
      <w:r>
        <w:t>тапсыру</w:t>
      </w:r>
      <w:r>
        <w:rPr>
          <w:spacing w:val="-4" w:percent="96"/>
        </w:rPr>
        <w:t xml:space="preserve"> </w:t>
      </w:r>
      <w:r>
        <w:t>бойынша</w:t>
      </w:r>
      <w:r>
        <w:rPr>
          <w:spacing w:val="-3" w:percent="97"/>
        </w:rPr>
        <w:t xml:space="preserve"> </w:t>
      </w:r>
      <w:r>
        <w:rPr>
          <w:spacing w:val="-2" w:percent="98"/>
        </w:rPr>
        <w:t>нұсқаулық:</w:t>
      </w:r>
      <w:r/>
    </w:p>
    <w:p>
      <w:pPr>
        <w:pStyle w:val="para1"/>
        <w:spacing w:before="5"/>
        <w:rPr>
          <w:b/>
        </w:rPr>
      </w:pPr>
      <w:r>
        <w:rPr>
          <w:b/>
        </w:rPr>
      </w:r>
    </w:p>
    <w:p>
      <w:pPr>
        <w:pStyle w:val="para3"/>
        <w:numPr>
          <w:ilvl w:val="0"/>
          <w:numId w:val="1"/>
        </w:numPr>
        <w:ind w:left="304" w:right="136" w:firstLine="707"/>
        <w:tabs defTabSz="720">
          <w:tab w:val="left" w:pos="1224" w:leader="none"/>
        </w:tabs>
        <w:rPr>
          <w:sz w:val="24"/>
        </w:rPr>
      </w:pPr>
      <w:r>
        <w:rPr>
          <w:b/>
          <w:sz w:val="24"/>
        </w:rPr>
        <w:t xml:space="preserve">Жер құқығы </w:t>
      </w:r>
      <w:r>
        <w:rPr>
          <w:sz w:val="24"/>
        </w:rPr>
        <w:t>пәні бойынша</w:t>
      </w:r>
      <w:r>
        <w:rPr>
          <w:spacing w:val="-1" w:percent="99"/>
          <w:sz w:val="24"/>
        </w:rPr>
        <w:t xml:space="preserve"> </w:t>
      </w:r>
      <w:r>
        <w:rPr>
          <w:sz w:val="24"/>
        </w:rPr>
        <w:t>қорытынды</w:t>
      </w:r>
      <w:r>
        <w:rPr>
          <w:spacing w:val="-1" w:percent="99"/>
          <w:sz w:val="24"/>
        </w:rPr>
        <w:t xml:space="preserve"> </w:t>
      </w:r>
      <w:r>
        <w:rPr>
          <w:sz w:val="24"/>
        </w:rPr>
        <w:t>бақылау (емтихан)</w:t>
      </w:r>
      <w:r>
        <w:rPr>
          <w:spacing w:val="-1" w:percent="99"/>
          <w:sz w:val="24"/>
        </w:rPr>
        <w:t xml:space="preserve"> </w:t>
      </w:r>
      <w:r>
        <w:rPr>
          <w:sz w:val="24"/>
        </w:rPr>
        <w:t>2,3 - курс</w:t>
      </w:r>
      <w:r>
        <w:rPr>
          <w:spacing w:val="-1" w:percent="99"/>
          <w:sz w:val="24"/>
        </w:rPr>
        <w:t xml:space="preserve"> </w:t>
      </w:r>
      <w:r>
        <w:rPr>
          <w:sz w:val="24"/>
        </w:rPr>
        <w:t>күндізгі бөлім студенттері үшін,</w:t>
      </w:r>
      <w:r>
        <w:rPr>
          <w:spacing w:val="80" w:percent="183"/>
          <w:sz w:val="24"/>
        </w:rPr>
        <w:t xml:space="preserve"> </w:t>
      </w:r>
      <w:r>
        <w:rPr>
          <w:sz w:val="24"/>
        </w:rPr>
        <w:t>univer.kaznu.kz жүйесінде тест түрінде өтеді. Барлық нұсқаулар univer.kaznu.kz басты бетіне жүктелген. Тест қабылдау барысы – автоматты прокторинг жүйесімен бақыланады, проктор немесе оқытушының қадағалауымен (егер прокторинг болмаса). Прокторинг технологиясы (ағылш. «proctor» – емтихан барысын бақылау).</w:t>
      </w:r>
    </w:p>
    <w:p>
      <w:pPr>
        <w:pStyle w:val="para3"/>
        <w:numPr>
          <w:ilvl w:val="0"/>
          <w:numId w:val="1"/>
        </w:numPr>
        <w:ind w:left="304" w:right="152" w:firstLine="707"/>
        <w:spacing w:before="6"/>
        <w:tabs defTabSz="720">
          <w:tab w:val="left" w:pos="1354" w:leader="none"/>
        </w:tabs>
        <w:rPr>
          <w:sz w:val="24"/>
        </w:rPr>
      </w:pPr>
      <w:r>
        <w:rPr>
          <w:b/>
          <w:sz w:val="24"/>
        </w:rPr>
        <w:t xml:space="preserve">Маңызды </w:t>
      </w:r>
      <w:r>
        <w:rPr>
          <w:sz w:val="24"/>
        </w:rPr>
        <w:t>– емтихан міндетті түрде алдын ала бекітілген кестеге сәйкес жүргізілед, ол туралы алдын ала оқытушылар мен студенттерге мәлім болуы керек.</w:t>
      </w:r>
    </w:p>
    <w:p>
      <w:pPr>
        <w:pStyle w:val="para3"/>
        <w:numPr>
          <w:ilvl w:val="0"/>
          <w:numId w:val="1"/>
        </w:numPr>
        <w:ind w:left="304" w:right="140" w:firstLine="707"/>
        <w:spacing/>
        <w:jc w:val="left"/>
        <w:tabs defTabSz="720">
          <w:tab w:val="left" w:pos="1224" w:leader="none"/>
        </w:tabs>
        <w:rPr>
          <w:sz w:val="24"/>
        </w:rPr>
      </w:pPr>
      <w:r>
        <w:rPr>
          <w:sz w:val="24"/>
        </w:rPr>
        <w:t>Аттестациялық</w:t>
      </w:r>
      <w:r>
        <w:rPr>
          <w:spacing w:val="36" w:percent="138"/>
          <w:sz w:val="24"/>
        </w:rPr>
        <w:t xml:space="preserve"> </w:t>
      </w:r>
      <w:r>
        <w:rPr>
          <w:sz w:val="24"/>
        </w:rPr>
        <w:t>ведомостқа</w:t>
      </w:r>
      <w:r>
        <w:rPr>
          <w:spacing w:val="34" w:percent="135"/>
          <w:sz w:val="24"/>
        </w:rPr>
        <w:t xml:space="preserve"> </w:t>
      </w:r>
      <w:r>
        <w:rPr>
          <w:sz w:val="24"/>
        </w:rPr>
        <w:t>қорытында</w:t>
      </w:r>
      <w:r>
        <w:rPr>
          <w:spacing w:val="34" w:percent="135"/>
          <w:sz w:val="24"/>
        </w:rPr>
        <w:t xml:space="preserve"> </w:t>
      </w:r>
      <w:r>
        <w:rPr>
          <w:sz w:val="24"/>
        </w:rPr>
        <w:t>баға</w:t>
      </w:r>
      <w:r>
        <w:rPr>
          <w:spacing w:val="34" w:percent="135"/>
          <w:sz w:val="24"/>
        </w:rPr>
        <w:t xml:space="preserve"> </w:t>
      </w:r>
      <w:r>
        <w:rPr>
          <w:sz w:val="24"/>
        </w:rPr>
        <w:t>тест</w:t>
      </w:r>
      <w:r>
        <w:rPr>
          <w:spacing w:val="36" w:percent="138"/>
          <w:sz w:val="24"/>
        </w:rPr>
        <w:t xml:space="preserve"> </w:t>
      </w:r>
      <w:r>
        <w:rPr>
          <w:sz w:val="24"/>
        </w:rPr>
        <w:t>аяқталғаннан</w:t>
      </w:r>
      <w:r>
        <w:rPr>
          <w:spacing w:val="36" w:percent="138"/>
          <w:sz w:val="24"/>
        </w:rPr>
        <w:t xml:space="preserve"> </w:t>
      </w:r>
      <w:r>
        <w:rPr>
          <w:sz w:val="24"/>
        </w:rPr>
        <w:t>кейін</w:t>
      </w:r>
      <w:r>
        <w:rPr>
          <w:spacing w:val="34" w:percent="135"/>
          <w:sz w:val="24"/>
        </w:rPr>
        <w:t xml:space="preserve"> </w:t>
      </w:r>
      <w:r>
        <w:rPr>
          <w:sz w:val="24"/>
        </w:rPr>
        <w:t>автоматты түрде түседі:</w:t>
      </w:r>
    </w:p>
    <w:p>
      <w:pPr>
        <w:pStyle w:val="para1"/>
        <w:ind w:left="184" w:firstLine="849"/>
      </w:pPr>
      <w:r>
        <w:t>Балл қою уақыты - 48 сағатқа дейін. Онлайн прокторинг режимі бойынша тексеру жүргізу барысында балл қою уақыты ұзартылуы мүмкін.</w:t>
      </w:r>
    </w:p>
    <w:p>
      <w:pPr>
        <w:pStyle w:val="para3"/>
        <w:numPr>
          <w:ilvl w:val="0"/>
          <w:numId w:val="1"/>
        </w:numPr>
        <w:ind w:left="1213" w:hanging="201"/>
        <w:spacing/>
        <w:jc w:val="left"/>
        <w:tabs defTabSz="720">
          <w:tab w:val="left" w:pos="1213" w:leader="none"/>
        </w:tabs>
        <w:rPr>
          <w:sz w:val="24"/>
        </w:rPr>
      </w:pPr>
      <w:r>
        <w:rPr>
          <w:sz w:val="24"/>
        </w:rPr>
        <w:t>Тестің</w:t>
      </w:r>
      <w:r>
        <w:rPr>
          <w:spacing w:val="-2" w:percent="98"/>
          <w:sz w:val="24"/>
        </w:rPr>
        <w:t xml:space="preserve"> </w:t>
      </w:r>
      <w:r>
        <w:rPr>
          <w:sz w:val="24"/>
        </w:rPr>
        <w:t>түрі -</w:t>
      </w:r>
      <w:r>
        <w:rPr>
          <w:spacing w:val="-2" w:percent="98"/>
          <w:sz w:val="24"/>
        </w:rPr>
        <w:t xml:space="preserve"> </w:t>
      </w:r>
      <w:r>
        <w:rPr>
          <w:sz w:val="24"/>
        </w:rPr>
        <w:t>көптік</w:t>
      </w:r>
      <w:r>
        <w:rPr>
          <w:spacing w:val="-2" w:percent="98"/>
          <w:sz w:val="24"/>
        </w:rPr>
        <w:t xml:space="preserve"> </w:t>
      </w:r>
      <w:r>
        <w:rPr>
          <w:sz w:val="24"/>
        </w:rPr>
        <w:t>таңдау,</w:t>
      </w:r>
      <w:r>
        <w:rPr>
          <w:spacing w:val="-2" w:percent="98"/>
          <w:sz w:val="24"/>
        </w:rPr>
        <w:t xml:space="preserve"> </w:t>
      </w:r>
      <w:r>
        <w:rPr>
          <w:sz w:val="24"/>
        </w:rPr>
        <w:t>1,2,3</w:t>
      </w:r>
      <w:r>
        <w:rPr>
          <w:spacing w:val="-1" w:percent="99"/>
          <w:sz w:val="24"/>
        </w:rPr>
        <w:t xml:space="preserve"> </w:t>
      </w:r>
      <w:r>
        <w:rPr>
          <w:sz w:val="24"/>
        </w:rPr>
        <w:t>дұрыс</w:t>
      </w:r>
      <w:r>
        <w:rPr>
          <w:spacing w:val="-3" w:percent="97"/>
          <w:sz w:val="24"/>
        </w:rPr>
        <w:t xml:space="preserve"> </w:t>
      </w:r>
      <w:r>
        <w:rPr>
          <w:spacing w:val="-2" w:percent="98"/>
          <w:sz w:val="24"/>
        </w:rPr>
        <w:t>жауаппен.</w:t>
      </w:r>
      <w:r>
        <w:rPr>
          <w:sz w:val="24"/>
        </w:rPr>
      </w:r>
    </w:p>
    <w:p>
      <w:pPr>
        <w:pStyle w:val="para3"/>
        <w:numPr>
          <w:ilvl w:val="0"/>
          <w:numId w:val="1"/>
        </w:numPr>
        <w:ind w:left="304" w:right="139" w:firstLine="707"/>
        <w:spacing/>
        <w:jc w:val="left"/>
        <w:tabs defTabSz="720">
          <w:tab w:val="left" w:pos="1340" w:leader="none"/>
        </w:tabs>
        <w:rPr>
          <w:sz w:val="24"/>
        </w:rPr>
      </w:pPr>
      <w:r>
        <w:rPr>
          <w:sz w:val="24"/>
        </w:rPr>
        <w:t>Univer АЖ тест</w:t>
      </w:r>
      <w:r>
        <w:rPr>
          <w:spacing w:val="-3" w:percent="97"/>
          <w:sz w:val="24"/>
        </w:rPr>
        <w:t xml:space="preserve"> </w:t>
      </w:r>
      <w:r>
        <w:rPr>
          <w:sz w:val="24"/>
        </w:rPr>
        <w:t>сұрақтарының саны</w:t>
      </w:r>
      <w:r>
        <w:rPr>
          <w:spacing w:val="40" w:percent="142"/>
          <w:sz w:val="24"/>
        </w:rPr>
        <w:t xml:space="preserve"> </w:t>
      </w:r>
      <w:r>
        <w:rPr>
          <w:sz w:val="24"/>
        </w:rPr>
        <w:t>– 40 сұрақтан келеді. 1</w:t>
      </w:r>
      <w:r>
        <w:rPr>
          <w:spacing w:val="-1" w:percent="99"/>
          <w:sz w:val="24"/>
        </w:rPr>
        <w:t xml:space="preserve"> </w:t>
      </w:r>
      <w:r>
        <w:rPr>
          <w:sz w:val="24"/>
        </w:rPr>
        <w:t>мүмкіндік беріледі. Тестің өту уақыты- 90 минут.</w:t>
      </w:r>
    </w:p>
    <w:p>
      <w:pPr>
        <w:pStyle w:val="para3"/>
        <w:numPr>
          <w:ilvl w:val="0"/>
          <w:numId w:val="1"/>
        </w:numPr>
        <w:ind w:left="1297" w:hanging="283"/>
        <w:spacing/>
        <w:jc w:val="left"/>
        <w:tabs defTabSz="720">
          <w:tab w:val="left" w:pos="1297" w:leader="none"/>
        </w:tabs>
        <w:rPr>
          <w:sz w:val="24"/>
        </w:rPr>
      </w:pPr>
      <w:r>
        <w:rPr>
          <w:sz w:val="24"/>
        </w:rPr>
        <w:t>Univer</w:t>
      </w:r>
      <w:r>
        <w:rPr>
          <w:spacing w:val="-5" w:percent="95"/>
          <w:sz w:val="24"/>
        </w:rPr>
        <w:t xml:space="preserve"> </w:t>
      </w:r>
      <w:r>
        <w:rPr>
          <w:sz w:val="24"/>
        </w:rPr>
        <w:t>АЖ</w:t>
      </w:r>
      <w:r>
        <w:rPr>
          <w:spacing w:val="-6" w:percent="94"/>
          <w:sz w:val="24"/>
        </w:rPr>
        <w:t xml:space="preserve"> </w:t>
      </w:r>
      <w:r>
        <w:rPr>
          <w:sz w:val="24"/>
        </w:rPr>
        <w:t>тест</w:t>
      </w:r>
      <w:r>
        <w:rPr>
          <w:spacing w:val="-2" w:percent="98"/>
          <w:sz w:val="24"/>
        </w:rPr>
        <w:t xml:space="preserve"> </w:t>
      </w:r>
      <w:r>
        <w:rPr>
          <w:sz w:val="24"/>
        </w:rPr>
        <w:t>сұрақтары-</w:t>
      </w:r>
      <w:r>
        <w:rPr>
          <w:spacing w:val="-3" w:percent="97"/>
          <w:sz w:val="24"/>
        </w:rPr>
        <w:t xml:space="preserve"> </w:t>
      </w:r>
      <w:r>
        <w:rPr>
          <w:sz w:val="24"/>
        </w:rPr>
        <w:t>автоматты</w:t>
      </w:r>
      <w:r>
        <w:rPr>
          <w:spacing w:val="-2" w:percent="98"/>
          <w:sz w:val="24"/>
        </w:rPr>
        <w:t xml:space="preserve"> </w:t>
      </w:r>
      <w:r>
        <w:rPr>
          <w:sz w:val="24"/>
        </w:rPr>
        <w:t>түрде</w:t>
      </w:r>
      <w:r>
        <w:rPr>
          <w:spacing w:val="-1" w:percent="99"/>
          <w:sz w:val="24"/>
        </w:rPr>
        <w:t xml:space="preserve"> </w:t>
      </w:r>
      <w:r>
        <w:rPr>
          <w:spacing w:val="-2" w:percent="98"/>
          <w:sz w:val="24"/>
        </w:rPr>
        <w:t>генерацияланады.</w:t>
      </w:r>
      <w:r>
        <w:rPr>
          <w:sz w:val="24"/>
        </w:rPr>
      </w:r>
    </w:p>
    <w:p>
      <w:pPr>
        <w:pStyle w:val="para3"/>
        <w:numPr>
          <w:ilvl w:val="0"/>
          <w:numId w:val="1"/>
        </w:numPr>
        <w:ind w:left="1014" w:right="147" w:firstLine="0"/>
        <w:spacing/>
        <w:jc w:val="left"/>
        <w:tabs defTabSz="720">
          <w:tab w:val="left" w:pos="1297" w:leader="none"/>
        </w:tabs>
        <w:rPr>
          <w:sz w:val="24"/>
        </w:rPr>
      </w:pPr>
      <w:r>
        <w:rPr>
          <w:sz w:val="24"/>
        </w:rPr>
        <w:t>Univer АЖ тест сұрақтарын дұрыс жауаптың кілттері</w:t>
      </w:r>
      <w:r>
        <w:rPr>
          <w:spacing w:val="40" w:percent="142"/>
          <w:sz w:val="24"/>
        </w:rPr>
        <w:t xml:space="preserve"> </w:t>
      </w:r>
      <w:r>
        <w:rPr>
          <w:sz w:val="24"/>
        </w:rPr>
        <w:t xml:space="preserve">арқылы автоматты түрде </w:t>
      </w:r>
      <w:r>
        <w:rPr>
          <w:spacing w:val="-2" w:percent="98"/>
          <w:sz w:val="24"/>
        </w:rPr>
        <w:t>тексереді.</w:t>
      </w:r>
      <w:r>
        <w:rPr>
          <w:sz w:val="24"/>
        </w:rPr>
      </w:r>
    </w:p>
    <w:p>
      <w:pPr>
        <w:pStyle w:val="para3"/>
        <w:numPr>
          <w:ilvl w:val="0"/>
          <w:numId w:val="1"/>
        </w:numPr>
        <w:ind w:left="1014" w:right="153" w:firstLine="0"/>
        <w:spacing/>
        <w:jc w:val="left"/>
        <w:tabs defTabSz="720">
          <w:tab w:val="left" w:pos="1297" w:leader="none"/>
        </w:tabs>
        <w:rPr>
          <w:sz w:val="24"/>
        </w:rPr>
      </w:pPr>
      <w:r>
        <w:rPr>
          <w:sz w:val="24"/>
        </w:rPr>
        <w:t xml:space="preserve">Студент емтиханға кіруге 30 минут бұрын дайындалуы керек. Ол прокторингтің </w:t>
      </w:r>
      <w:r>
        <w:rPr>
          <w:spacing w:val="-2" w:percent="98"/>
          <w:sz w:val="24"/>
        </w:rPr>
        <w:t>талабы.</w:t>
      </w:r>
      <w:r>
        <w:rPr>
          <w:sz w:val="24"/>
        </w:rPr>
      </w:r>
    </w:p>
    <w:p>
      <w:pPr>
        <w:pStyle w:val="para3"/>
        <w:numPr>
          <w:ilvl w:val="0"/>
          <w:numId w:val="1"/>
        </w:numPr>
        <w:ind w:left="1297" w:hanging="283"/>
        <w:spacing w:before="1"/>
        <w:jc w:val="left"/>
        <w:tabs defTabSz="720">
          <w:tab w:val="left" w:pos="1297" w:leader="none"/>
        </w:tabs>
        <w:rPr>
          <w:sz w:val="24"/>
        </w:rPr>
      </w:pPr>
      <w:r>
        <w:rPr>
          <w:sz w:val="24"/>
        </w:rPr>
        <w:t>Тест</w:t>
      </w:r>
      <w:r>
        <w:rPr>
          <w:spacing w:val="-6" w:percent="94"/>
          <w:sz w:val="24"/>
        </w:rPr>
        <w:t xml:space="preserve"> </w:t>
      </w:r>
      <w:r>
        <w:rPr>
          <w:sz w:val="24"/>
        </w:rPr>
        <w:t>қорытындысы</w:t>
      </w:r>
      <w:r>
        <w:rPr>
          <w:spacing w:val="-3" w:percent="97"/>
          <w:sz w:val="24"/>
        </w:rPr>
        <w:t xml:space="preserve"> </w:t>
      </w:r>
      <w:r>
        <w:rPr>
          <w:sz w:val="24"/>
        </w:rPr>
        <w:t>прокторинг</w:t>
      </w:r>
      <w:r>
        <w:rPr>
          <w:spacing w:val="-4" w:percent="96"/>
          <w:sz w:val="24"/>
        </w:rPr>
        <w:t xml:space="preserve"> </w:t>
      </w:r>
      <w:r>
        <w:rPr>
          <w:sz w:val="24"/>
        </w:rPr>
        <w:t>нәтижесінде</w:t>
      </w:r>
      <w:r>
        <w:rPr>
          <w:spacing w:val="-4" w:percent="96"/>
          <w:sz w:val="24"/>
        </w:rPr>
        <w:t xml:space="preserve"> </w:t>
      </w:r>
      <w:r>
        <w:rPr>
          <w:sz w:val="24"/>
        </w:rPr>
        <w:t>қайта</w:t>
      </w:r>
      <w:r>
        <w:rPr>
          <w:spacing w:val="-4" w:percent="96"/>
          <w:sz w:val="24"/>
        </w:rPr>
        <w:t xml:space="preserve"> </w:t>
      </w:r>
      <w:r>
        <w:rPr>
          <w:sz w:val="24"/>
        </w:rPr>
        <w:t>қаралуы</w:t>
      </w:r>
      <w:r>
        <w:rPr>
          <w:spacing w:val="-3" w:percent="97"/>
          <w:sz w:val="24"/>
        </w:rPr>
        <w:t xml:space="preserve"> </w:t>
      </w:r>
      <w:r>
        <w:rPr>
          <w:sz w:val="24"/>
        </w:rPr>
        <w:t>мүмкін.</w:t>
      </w:r>
      <w:r>
        <w:rPr>
          <w:spacing w:val="1" w:percent="101"/>
          <w:sz w:val="24"/>
        </w:rPr>
        <w:t xml:space="preserve"> </w:t>
      </w:r>
      <w:r>
        <w:rPr>
          <w:sz w:val="24"/>
        </w:rPr>
        <w:t>Егер</w:t>
      </w:r>
      <w:r>
        <w:rPr>
          <w:spacing w:val="-3" w:percent="97"/>
          <w:sz w:val="24"/>
        </w:rPr>
        <w:t xml:space="preserve"> </w:t>
      </w:r>
      <w:r>
        <w:rPr>
          <w:spacing w:val="-2" w:percent="98"/>
          <w:sz w:val="24"/>
        </w:rPr>
        <w:t>студент</w:t>
      </w:r>
      <w:r>
        <w:rPr>
          <w:sz w:val="24"/>
        </w:rPr>
        <w:t xml:space="preserve"> </w:t>
      </w:r>
      <w:r>
        <w:rPr>
          <w:sz w:val="24"/>
          <w:szCs w:val="24"/>
        </w:rPr>
        <w:t>тестілеуден</w:t>
      </w:r>
      <w:r>
        <w:rPr>
          <w:spacing w:val="-4" w:percent="96"/>
          <w:sz w:val="24"/>
          <w:szCs w:val="24"/>
        </w:rPr>
        <w:t xml:space="preserve"> </w:t>
      </w:r>
      <w:r>
        <w:rPr>
          <w:sz w:val="24"/>
          <w:szCs w:val="24"/>
        </w:rPr>
        <w:t>өту</w:t>
      </w:r>
      <w:r>
        <w:rPr>
          <w:spacing w:val="-3" w:percent="97"/>
          <w:sz w:val="24"/>
          <w:szCs w:val="24"/>
        </w:rPr>
        <w:t xml:space="preserve"> </w:t>
      </w:r>
      <w:r>
        <w:rPr>
          <w:sz w:val="24"/>
          <w:szCs w:val="24"/>
        </w:rPr>
        <w:t>ережелерін</w:t>
      </w:r>
      <w:r>
        <w:rPr>
          <w:spacing w:val="-2" w:percent="98"/>
          <w:sz w:val="24"/>
          <w:szCs w:val="24"/>
        </w:rPr>
        <w:t xml:space="preserve"> </w:t>
      </w:r>
      <w:r>
        <w:rPr>
          <w:sz w:val="24"/>
          <w:szCs w:val="24"/>
        </w:rPr>
        <w:t>бұзса,</w:t>
      </w:r>
      <w:r>
        <w:rPr>
          <w:spacing w:val="-3" w:percent="97"/>
          <w:sz w:val="24"/>
          <w:szCs w:val="24"/>
        </w:rPr>
        <w:t xml:space="preserve"> </w:t>
      </w:r>
      <w:r>
        <w:rPr>
          <w:sz w:val="24"/>
          <w:szCs w:val="24"/>
        </w:rPr>
        <w:t>оның</w:t>
      </w:r>
      <w:r>
        <w:rPr>
          <w:spacing w:val="-3" w:percent="97"/>
          <w:sz w:val="24"/>
          <w:szCs w:val="24"/>
        </w:rPr>
        <w:t xml:space="preserve"> </w:t>
      </w:r>
      <w:r>
        <w:rPr>
          <w:sz w:val="24"/>
          <w:szCs w:val="24"/>
        </w:rPr>
        <w:t>нәтижесі</w:t>
      </w:r>
      <w:r>
        <w:rPr>
          <w:spacing w:val="-3" w:percent="97"/>
          <w:sz w:val="24"/>
          <w:szCs w:val="24"/>
        </w:rPr>
        <w:t xml:space="preserve"> </w:t>
      </w:r>
      <w:r>
        <w:rPr>
          <w:spacing w:val="-2" w:percent="98"/>
          <w:sz w:val="24"/>
          <w:szCs w:val="24"/>
        </w:rPr>
        <w:t>жойылады.</w:t>
      </w:r>
      <w:r>
        <w:rPr>
          <w:sz w:val="24"/>
        </w:rPr>
      </w:r>
    </w:p>
    <w:p>
      <w:pPr>
        <w:pStyle w:val="para3"/>
        <w:numPr>
          <w:ilvl w:val="0"/>
          <w:numId w:val="1"/>
        </w:numPr>
        <w:ind w:left="1014" w:right="148" w:firstLine="0"/>
        <w:tabs defTabSz="720">
          <w:tab w:val="left" w:pos="1357" w:leader="none"/>
        </w:tabs>
        <w:rPr>
          <w:sz w:val="24"/>
        </w:rPr>
      </w:pPr>
      <w:r>
        <w:rPr>
          <w:sz w:val="24"/>
        </w:rPr>
        <w:t>Студент</w:t>
      </w:r>
      <w:r>
        <w:rPr>
          <w:spacing w:val="-15" w:percent="84"/>
          <w:sz w:val="24"/>
        </w:rPr>
        <w:t xml:space="preserve"> </w:t>
      </w:r>
      <w:r>
        <w:rPr>
          <w:sz w:val="24"/>
        </w:rPr>
        <w:t>емтиханның</w:t>
      </w:r>
      <w:r>
        <w:rPr>
          <w:spacing w:val="-13" w:percent="86"/>
          <w:sz w:val="24"/>
        </w:rPr>
        <w:t xml:space="preserve"> </w:t>
      </w:r>
      <w:r>
        <w:rPr>
          <w:sz w:val="24"/>
        </w:rPr>
        <w:t>өтуіне</w:t>
      </w:r>
      <w:r>
        <w:rPr>
          <w:spacing w:val="-14" w:percent="85"/>
          <w:sz w:val="24"/>
        </w:rPr>
        <w:t xml:space="preserve"> </w:t>
      </w:r>
      <w:r>
        <w:rPr>
          <w:sz w:val="24"/>
        </w:rPr>
        <w:t>байланысты</w:t>
      </w:r>
      <w:r>
        <w:rPr>
          <w:spacing w:val="-13" w:percent="86"/>
          <w:sz w:val="24"/>
        </w:rPr>
        <w:t xml:space="preserve"> </w:t>
      </w:r>
      <w:r>
        <w:rPr>
          <w:sz w:val="24"/>
        </w:rPr>
        <w:t>қосымша</w:t>
      </w:r>
      <w:r>
        <w:rPr>
          <w:spacing w:val="-14" w:percent="85"/>
          <w:sz w:val="24"/>
        </w:rPr>
        <w:t xml:space="preserve"> </w:t>
      </w:r>
      <w:r>
        <w:rPr>
          <w:sz w:val="24"/>
        </w:rPr>
        <w:t>нұсқаулықтар</w:t>
      </w:r>
      <w:r>
        <w:rPr>
          <w:spacing w:val="-14" w:percent="85"/>
          <w:sz w:val="24"/>
        </w:rPr>
        <w:t xml:space="preserve"> </w:t>
      </w:r>
      <w:r>
        <w:rPr>
          <w:sz w:val="24"/>
        </w:rPr>
        <w:t>мен</w:t>
      </w:r>
      <w:r>
        <w:rPr>
          <w:spacing w:val="6" w:percent="106"/>
          <w:sz w:val="24"/>
        </w:rPr>
        <w:t xml:space="preserve"> </w:t>
      </w:r>
      <w:r>
        <w:rPr>
          <w:sz w:val="24"/>
        </w:rPr>
        <w:t>ережелерді мына сілтемелер арқылы қарай алады.</w:t>
      </w:r>
    </w:p>
    <w:p>
      <w:pPr>
        <w:pStyle w:val="para2"/>
        <w:spacing w:before="1"/>
      </w:pPr>
      <w:r>
        <w:t>Бағалау</w:t>
      </w:r>
      <w:r>
        <w:rPr>
          <w:spacing w:val="-6" w:percent="94"/>
        </w:rPr>
        <w:t xml:space="preserve"> </w:t>
      </w:r>
      <w:r>
        <w:rPr>
          <w:spacing w:val="-2" w:percent="98"/>
        </w:rPr>
        <w:t>саясаты:</w:t>
      </w:r>
      <w:r/>
    </w:p>
    <w:p>
      <w:pPr>
        <w:pStyle w:val="para1"/>
        <w:ind w:left="184" w:right="32" w:firstLine="566"/>
        <w:spacing/>
        <w:jc w:val="both"/>
      </w:pPr>
      <w: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pPr>
        <w:pStyle w:val="para1"/>
        <w:ind w:left="184" w:right="31" w:firstLine="707"/>
        <w:spacing/>
        <w:jc w:val="both"/>
      </w:pPr>
      <w: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pPr>
        <w:pStyle w:val="para1"/>
        <w:ind w:left="892"/>
        <w:spacing w:before="63" w:line="234" w:lineRule="exact"/>
        <w:jc w:val="both"/>
        <w:rPr>
          <w:rFonts w:ascii="Cambria Math" w:hAnsi="Cambria Math"/>
        </w:rPr>
      </w:pPr>
      <w:r>
        <w:rPr>
          <w:noProof/>
        </w:rPr>
        <mc:AlternateContent>
          <mc:Choice Requires="wps">
            <w:drawing>
              <wp:anchor distT="0" distB="0" distL="0" distR="0" simplePos="0" relativeHeight="251658241" behindDoc="1" locked="0" layoutInCell="0" hidden="0" allowOverlap="1">
                <wp:simplePos x="0" y="0"/>
                <wp:positionH relativeFrom="page">
                  <wp:posOffset>6176645</wp:posOffset>
                </wp:positionH>
                <wp:positionV relativeFrom="paragraph">
                  <wp:posOffset>136525</wp:posOffset>
                </wp:positionV>
                <wp:extent cx="466725" cy="10795"/>
                <wp:effectExtent l="0" t="0" r="0" b="0"/>
                <wp:wrapNone/>
                <wp:docPr id="1" name="Graphic 2"/>
                <wp:cNvGraphicFramePr/>
                <a:graphic xmlns:a="http://schemas.openxmlformats.org/drawingml/2006/main">
                  <a:graphicData uri="http://schemas.microsoft.com/office/word/2010/wordprocessingShape">
                    <wps:wsp>
                      <wps:cNvSpPr>
                        <a:extLst>
                          <a:ext uri="smNativeData">
                            <sm:smNativeData xmlns:sm="smNativeData" val="SMDATA_15_gobGaB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JUAAAAAIAAAAAAAAAAAAAAAAAAAAAAAAP8lAAAAAAAAAgAAANcAAADfAgAAEQAAAAUAAgD/JQAA8DEAACgAAAAIAAAAAQAAAAEAAAAwAAAAFAAAAAAAAAAAAP//AAABAAAA//8AAAEA"/>
                          </a:ext>
                        </a:extLst>
                      </wps:cNvSpPr>
                      <wps:spPr>
                        <a:xfrm>
                          <a:off x="0" y="0"/>
                          <a:ext cx="466725" cy="10795"/>
                        </a:xfrm>
                        <a:custGeom>
                          <a:avLst/>
                          <a:gdLst/>
                          <a:ahLst/>
                          <a:cxnLst/>
                          <a:rect l="0" t="0" r="466725" b="10795"/>
                          <a:pathLst>
                            <a:path w="466725" h="10795">
                              <a:moveTo>
                                <a:pt x="466638" y="0"/>
                              </a:moveTo>
                              <a:lnTo>
                                <a:pt x="0" y="0"/>
                              </a:lnTo>
                              <a:lnTo>
                                <a:pt x="0" y="10668"/>
                              </a:lnTo>
                              <a:lnTo>
                                <a:pt x="466638" y="10668"/>
                              </a:lnTo>
                              <a:lnTo>
                                <a:pt x="466638" y="0"/>
                              </a:lnTo>
                              <a:close/>
                            </a:path>
                          </a:pathLst>
                        </a:custGeom>
                        <a:solidFill>
                          <a:srgbClr val="000000"/>
                        </a:solidFill>
                        <a:ln>
                          <a:noFill/>
                        </a:ln>
                      </wps:spPr>
                      <wps:bodyPr spcFirstLastPara="1" vertOverflow="clip" horzOverflow="clip" lIns="0" tIns="0" rIns="0" bIns="0" upright="1">
                        <a:noAutofit/>
                      </wps:bodyPr>
                    </wps:wsp>
                  </a:graphicData>
                </a:graphic>
              </wp:anchor>
            </w:drawing>
          </mc:Choice>
          <mc:Fallback>
            <w:pict>
              <v:shape id="Graphic 2" o:spid="_x0000_s1026" style="position:absolute;margin-left:486.35pt;margin-top:10.75pt;mso-position-horizontal-relative:page;width:36.75pt;height:0.85pt;z-index:251658241;mso-wrap-distance-left:0.00pt;mso-wrap-distance-top:0.00pt;mso-wrap-distance-right:0.00pt;mso-wrap-distance-bottom:0.00pt;mso-wrap-style:square" coordsize="735,17" path="m735,0l0,0l0,17l735,17l735,0xe" stroked="f" fillcolor="#000000" v:ext="SMDATA_15_gobGaB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JUAAAAAIAAAAAAAAAAAAAAAAAAAAAAAAP8lAAAAAAAAAgAAANcAAADfAgAAEQAAAAUAAgD/JQAA8DEAACgAAAAIAAAAAQAAAAEAAAAwAAAAFAAAAAAAAAAAAP//AAABAAAA//8AAAEA">
                <v:fill color2="#000000" type="solid" angle="90"/>
                <w10:wrap type="none" anchorx="page" anchory="text"/>
              </v:shape>
            </w:pict>
          </mc:Fallback>
        </mc:AlternateContent>
      </w:r>
      <w:r>
        <w:t>Пән</w:t>
      </w:r>
      <w:r>
        <w:rPr>
          <w:spacing w:val="44" w:percent="146"/>
        </w:rPr>
        <w:t xml:space="preserve"> </w:t>
      </w:r>
      <w:r>
        <w:t>бойынша</w:t>
      </w:r>
      <w:r>
        <w:rPr>
          <w:spacing w:val="42" w:percent="144"/>
        </w:rPr>
        <w:t xml:space="preserve"> </w:t>
      </w:r>
      <w:r>
        <w:t>қорытынды</w:t>
      </w:r>
      <w:r>
        <w:rPr>
          <w:spacing w:val="43" w:percent="145"/>
        </w:rPr>
        <w:t xml:space="preserve"> </w:t>
      </w:r>
      <w:r>
        <w:t>баға</w:t>
      </w:r>
      <w:r>
        <w:rPr>
          <w:spacing w:val="42" w:percent="144"/>
        </w:rPr>
        <w:t xml:space="preserve"> </w:t>
      </w:r>
      <w:r>
        <w:t>келесі</w:t>
      </w:r>
      <w:r>
        <w:rPr>
          <w:spacing w:val="44" w:percent="146"/>
        </w:rPr>
        <w:t xml:space="preserve"> </w:t>
      </w:r>
      <w:r>
        <w:t>формула</w:t>
      </w:r>
      <w:r>
        <w:rPr>
          <w:spacing w:val="42" w:percent="144"/>
        </w:rPr>
        <w:t xml:space="preserve"> </w:t>
      </w:r>
      <w:r>
        <w:t>бойынша</w:t>
      </w:r>
      <w:r>
        <w:rPr>
          <w:spacing w:val="42" w:percent="144"/>
        </w:rPr>
        <w:t xml:space="preserve"> </w:t>
      </w:r>
      <w:r>
        <w:t>есептеледі:</w:t>
      </w:r>
      <w:r>
        <w:rPr>
          <w:spacing w:val="56" w:percent="158"/>
        </w:rPr>
        <w:t xml:space="preserve"> </w:t>
      </w:r>
      <w:r>
        <w:rPr>
          <w:rFonts w:ascii="Cambria Math" w:hAnsi="Cambria Math"/>
          <w:vertAlign w:val="superscript"/>
        </w:rPr>
        <w:t>АБ1+АБ2</w:t>
      </w:r>
      <w:r>
        <w:rPr>
          <w:rFonts w:ascii="Cambria Math" w:hAnsi="Cambria Math"/>
          <w:spacing w:val="1" w:percent="101"/>
        </w:rPr>
        <w:t xml:space="preserve"> </w:t>
      </w:r>
      <w:r>
        <w:rPr>
          <w:rFonts w:ascii="Cambria Math" w:hAnsi="Cambria Math"/>
        </w:rPr>
        <w:t>∙</w:t>
      </w:r>
      <w:r>
        <w:rPr>
          <w:rFonts w:ascii="Cambria Math" w:hAnsi="Cambria Math"/>
          <w:spacing w:val="1" w:percent="101"/>
        </w:rPr>
        <w:t xml:space="preserve"> </w:t>
      </w:r>
      <w:r>
        <w:rPr>
          <w:rFonts w:ascii="Cambria Math" w:hAnsi="Cambria Math"/>
        </w:rPr>
        <w:t>0,6</w:t>
      </w:r>
      <w:r>
        <w:rPr>
          <w:rFonts w:ascii="Cambria Math" w:hAnsi="Cambria Math"/>
          <w:spacing w:val="1" w:percent="101"/>
        </w:rPr>
        <w:t xml:space="preserve"> </w:t>
      </w:r>
      <w:r>
        <w:rPr>
          <w:rFonts w:ascii="Cambria Math" w:hAnsi="Cambria Math"/>
          <w:spacing w:val="-10" w:percent="93"/>
        </w:rPr>
        <w:t>+</w:t>
      </w:r>
      <w:r>
        <w:rPr>
          <w:rFonts w:ascii="Cambria Math" w:hAnsi="Cambria Math"/>
        </w:rPr>
      </w:r>
    </w:p>
    <w:p>
      <w:pPr>
        <w:ind w:right="1059"/>
        <w:spacing w:line="134" w:lineRule="exact"/>
        <w:jc w:val="right"/>
        <w:rPr>
          <w:rFonts w:ascii="Cambria Math" w:hAnsi="Cambria Math"/>
          <w:sz w:val="17"/>
        </w:rPr>
      </w:pPr>
      <w:r>
        <w:rPr>
          <w:rFonts w:ascii="Cambria Math" w:hAnsi="Cambria Math"/>
          <w:spacing w:val="-10" w:percent="91"/>
          <w:w w:val="105"/>
          <w:sz w:val="17"/>
        </w:rPr>
        <w:t>2</w:t>
      </w:r>
      <w:r>
        <w:rPr>
          <w:rFonts w:ascii="Cambria Math" w:hAnsi="Cambria Math"/>
          <w:sz w:val="17"/>
        </w:rPr>
      </w:r>
    </w:p>
    <w:p>
      <w:pPr>
        <w:pStyle w:val="para1"/>
        <w:ind w:left="184"/>
        <w:spacing w:line="263" w:lineRule="exact"/>
      </w:pPr>
      <w:r>
        <w:rPr>
          <w:rFonts w:ascii="Cambria Math" w:hAnsi="Cambria Math"/>
        </w:rPr>
        <w:t>ҚБ</w:t>
      </w:r>
      <w:r>
        <w:rPr>
          <w:rFonts w:ascii="Cambria Math" w:hAnsi="Cambria Math"/>
          <w:spacing w:val="-4" w:percent="97"/>
        </w:rPr>
        <w:t xml:space="preserve"> </w:t>
      </w:r>
      <w:r>
        <w:rPr>
          <w:rFonts w:ascii="Cambria Math" w:hAnsi="Cambria Math"/>
        </w:rPr>
        <w:t>∙</w:t>
      </w:r>
      <w:r>
        <w:rPr>
          <w:rFonts w:ascii="Cambria Math" w:hAnsi="Cambria Math"/>
          <w:spacing w:val="-1" w:percent="99"/>
        </w:rPr>
        <w:t xml:space="preserve"> </w:t>
      </w:r>
      <w:r>
        <w:rPr>
          <w:rFonts w:ascii="Cambria Math" w:hAnsi="Cambria Math"/>
        </w:rPr>
        <w:t>0,4</w:t>
      </w:r>
      <w:r>
        <w:t>.</w:t>
      </w:r>
      <w:r>
        <w:rPr>
          <w:spacing w:val="-1" w:percent="99"/>
        </w:rPr>
        <w:t xml:space="preserve"> </w:t>
      </w:r>
      <w:r>
        <w:t>Мұнда</w:t>
      </w:r>
      <w:r>
        <w:rPr>
          <w:spacing w:val="-3" w:percent="97"/>
        </w:rPr>
        <w:t xml:space="preserve"> </w:t>
      </w:r>
      <w:r>
        <w:t>АБ</w:t>
      </w:r>
      <w:r>
        <w:rPr>
          <w:spacing w:val="-1" w:percent="99"/>
        </w:rPr>
        <w:t xml:space="preserve"> </w:t>
      </w:r>
      <w:r>
        <w:t>–</w:t>
      </w:r>
      <w:r>
        <w:rPr>
          <w:spacing w:val="-2" w:percent="98"/>
        </w:rPr>
        <w:t xml:space="preserve"> </w:t>
      </w:r>
      <w:r>
        <w:t>аралық</w:t>
      </w:r>
      <w:r>
        <w:rPr>
          <w:spacing w:val="-1" w:percent="99"/>
        </w:rPr>
        <w:t xml:space="preserve"> </w:t>
      </w:r>
      <w:r>
        <w:t>бақылау;</w:t>
      </w:r>
      <w:r>
        <w:rPr>
          <w:spacing w:val="-2" w:percent="98"/>
        </w:rPr>
        <w:t xml:space="preserve"> </w:t>
      </w:r>
      <w:r>
        <w:t>ҚБ</w:t>
      </w:r>
      <w:r>
        <w:rPr>
          <w:spacing w:val="-1" w:percent="99"/>
        </w:rPr>
        <w:t xml:space="preserve"> </w:t>
      </w:r>
      <w:r>
        <w:t>– қорытынды</w:t>
      </w:r>
      <w:r>
        <w:rPr>
          <w:spacing w:val="-1" w:percent="99"/>
        </w:rPr>
        <w:t xml:space="preserve"> </w:t>
      </w:r>
      <w:r>
        <w:t>бақылау</w:t>
      </w:r>
      <w:r>
        <w:rPr>
          <w:spacing w:val="-1" w:percent="99"/>
        </w:rPr>
        <w:t xml:space="preserve"> </w:t>
      </w:r>
      <w:r>
        <w:rPr>
          <w:spacing w:val="-2" w:percent="98"/>
        </w:rPr>
        <w:t>(емтихан).</w:t>
      </w:r>
      <w:r/>
    </w:p>
    <w:p>
      <w:pPr>
        <w:pStyle w:val="para1"/>
        <w:ind w:left="808"/>
        <w:spacing w:line="275" w:lineRule="exact"/>
        <w:jc w:val="both"/>
      </w:pPr>
      <w:r>
        <w:t>Бағалау</w:t>
      </w:r>
      <w:r>
        <w:rPr>
          <w:spacing w:val="-3" w:percent="97"/>
        </w:rPr>
        <w:t xml:space="preserve"> </w:t>
      </w:r>
      <w:r>
        <w:t>шкаласы</w:t>
      </w:r>
      <w:r>
        <w:rPr>
          <w:spacing w:val="-3" w:percent="97"/>
        </w:rPr>
        <w:t xml:space="preserve"> </w:t>
      </w:r>
      <w:r>
        <w:t>силлабуста</w:t>
      </w:r>
      <w:r>
        <w:rPr>
          <w:spacing w:val="-2" w:percent="98"/>
        </w:rPr>
        <w:t xml:space="preserve"> беріледі:</w:t>
      </w:r>
      <w:r/>
    </w:p>
    <w:tbl>
      <w:tblPr>
        <w:tblStyle w:val="TableNormal"/>
        <w:name w:val="Таблица1"/>
        <w:tabOrder w:val="0"/>
        <w:jc w:val="left"/>
        <w:tblInd w:w="729" w:type="dxa"/>
        <w:tblW w:w="8502" w:type="dxa"/>
        <w:tblLook w:val="01E0" w:firstRow="1" w:lastRow="1" w:firstColumn="1" w:lastColumn="1" w:noHBand="0" w:noVBand="0"/>
      </w:tblPr>
      <w:tblGrid>
        <w:gridCol w:w="1789"/>
        <w:gridCol w:w="1493"/>
        <w:gridCol w:w="1844"/>
        <w:gridCol w:w="3376"/>
      </w:tblGrid>
      <w:tr>
        <w:trPr>
          <w:tblHeader w:val="0"/>
          <w:cantSplit w:val="0"/>
          <w:trHeight w:val="583" w:hRule="atLeast"/>
        </w:trPr>
        <w:tc>
          <w:tcPr>
            <w:tcW w:w="1789"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ind w:left="33"/>
              <w:spacing w:before="11" w:line="270" w:lineRule="atLeast"/>
              <w:rPr>
                <w:sz w:val="24"/>
              </w:rPr>
            </w:pPr>
            <w:r>
              <w:rPr>
                <w:sz w:val="24"/>
              </w:rPr>
              <w:t>Әріптік жүйе бойынша</w:t>
            </w:r>
            <w:r>
              <w:rPr>
                <w:spacing w:val="-5" w:percent="95"/>
                <w:sz w:val="24"/>
              </w:rPr>
              <w:t xml:space="preserve"> </w:t>
            </w:r>
            <w:r>
              <w:rPr>
                <w:spacing w:val="-4" w:percent="96"/>
                <w:sz w:val="24"/>
              </w:rPr>
              <w:t>баға</w:t>
            </w:r>
            <w:r>
              <w:rPr>
                <w:sz w:val="24"/>
              </w:rPr>
            </w:r>
          </w:p>
        </w:tc>
        <w:tc>
          <w:tcPr>
            <w:tcW w:w="1493"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spacing w:before="13" w:line="240" w:lineRule="auto"/>
              <w:rPr>
                <w:sz w:val="24"/>
              </w:rPr>
            </w:pPr>
            <w:r>
              <w:rPr>
                <w:spacing w:val="-2" w:percent="98"/>
                <w:sz w:val="24"/>
              </w:rPr>
              <w:t>Сандық</w:t>
            </w:r>
            <w:r>
              <w:rPr>
                <w:sz w:val="24"/>
              </w:rPr>
            </w:r>
          </w:p>
          <w:p>
            <w:pPr>
              <w:pStyle w:val="para4"/>
              <w:spacing w:line="273" w:lineRule="exact"/>
              <w:rPr>
                <w:sz w:val="24"/>
              </w:rPr>
            </w:pPr>
            <w:r>
              <w:rPr>
                <w:spacing w:val="-2" w:percent="98"/>
                <w:sz w:val="24"/>
              </w:rPr>
              <w:t>эквивалент</w:t>
            </w:r>
            <w:r>
              <w:rPr>
                <w:sz w:val="24"/>
              </w:rPr>
            </w:r>
          </w:p>
        </w:tc>
        <w:tc>
          <w:tcPr>
            <w:tcW w:w="1844"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spacing w:before="13" w:line="240" w:lineRule="auto"/>
              <w:rPr>
                <w:sz w:val="24"/>
              </w:rPr>
            </w:pPr>
            <w:r>
              <w:rPr>
                <w:sz w:val="24"/>
              </w:rPr>
              <w:t>Баллдары</w:t>
            </w:r>
            <w:r>
              <w:rPr>
                <w:spacing w:val="-4" w:percent="96"/>
                <w:sz w:val="24"/>
              </w:rPr>
              <w:t xml:space="preserve"> </w:t>
            </w:r>
            <w:r>
              <w:rPr>
                <w:spacing w:val="-5" w:percent="95"/>
                <w:sz w:val="24"/>
              </w:rPr>
              <w:t>(%-</w:t>
            </w:r>
            <w:r>
              <w:rPr>
                <w:sz w:val="24"/>
              </w:rPr>
            </w:r>
          </w:p>
          <w:p>
            <w:pPr>
              <w:pStyle w:val="para4"/>
              <w:spacing w:line="273" w:lineRule="exact"/>
              <w:rPr>
                <w:sz w:val="24"/>
              </w:rPr>
            </w:pPr>
            <w:r>
              <w:rPr>
                <w:sz w:val="24"/>
              </w:rPr>
              <w:t xml:space="preserve">дық </w:t>
            </w:r>
            <w:r>
              <w:rPr>
                <w:spacing w:val="-2" w:percent="98"/>
                <w:sz w:val="24"/>
              </w:rPr>
              <w:t>көрсеткіші)</w:t>
            </w:r>
            <w:r>
              <w:rPr>
                <w:sz w:val="24"/>
              </w:rPr>
            </w:r>
          </w:p>
        </w:tc>
        <w:tc>
          <w:tcPr>
            <w:tcW w:w="3376"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spacing w:before="152" w:line="240" w:lineRule="auto"/>
              <w:rPr>
                <w:sz w:val="24"/>
              </w:rPr>
            </w:pPr>
            <w:r>
              <w:rPr>
                <w:sz w:val="24"/>
              </w:rPr>
              <w:t>Дәстүрлі</w:t>
            </w:r>
            <w:r>
              <w:rPr>
                <w:spacing w:val="-3" w:percent="97"/>
                <w:sz w:val="24"/>
              </w:rPr>
              <w:t xml:space="preserve"> </w:t>
            </w:r>
            <w:r>
              <w:rPr>
                <w:sz w:val="24"/>
              </w:rPr>
              <w:t>жүйе</w:t>
            </w:r>
            <w:r>
              <w:rPr>
                <w:spacing w:val="-3" w:percent="97"/>
                <w:sz w:val="24"/>
              </w:rPr>
              <w:t xml:space="preserve"> </w:t>
            </w:r>
            <w:r>
              <w:rPr>
                <w:sz w:val="24"/>
              </w:rPr>
              <w:t>бойынша</w:t>
            </w:r>
            <w:r>
              <w:rPr>
                <w:spacing w:val="-2" w:percent="98"/>
                <w:sz w:val="24"/>
              </w:rPr>
              <w:t xml:space="preserve"> </w:t>
            </w:r>
            <w:r>
              <w:rPr>
                <w:spacing w:val="-4" w:percent="96"/>
                <w:sz w:val="24"/>
              </w:rPr>
              <w:t>баға</w:t>
            </w:r>
            <w:r>
              <w:rPr>
                <w:sz w:val="24"/>
              </w:rPr>
            </w:r>
          </w:p>
        </w:tc>
      </w:tr>
      <w:tr>
        <w:trPr>
          <w:tblHeader w:val="0"/>
          <w:cantSplit w:val="0"/>
          <w:trHeight w:val="289" w:hRule="atLeast"/>
        </w:trPr>
        <w:tc>
          <w:tcPr>
            <w:tcW w:w="1789"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ind w:left="33"/>
              <w:rPr>
                <w:sz w:val="24"/>
              </w:rPr>
            </w:pPr>
            <w:r>
              <w:rPr>
                <w:spacing w:val="-10" w:percent="90"/>
                <w:sz w:val="24"/>
              </w:rPr>
              <w:t>А</w:t>
            </w:r>
            <w:r>
              <w:rPr>
                <w:sz w:val="24"/>
              </w:rPr>
            </w:r>
          </w:p>
        </w:tc>
        <w:tc>
          <w:tcPr>
            <w:tcW w:w="1493"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rPr>
                <w:sz w:val="24"/>
              </w:rPr>
            </w:pPr>
            <w:r>
              <w:rPr>
                <w:spacing w:val="-5" w:percent="95"/>
                <w:sz w:val="24"/>
              </w:rPr>
              <w:t>4,0</w:t>
            </w:r>
            <w:r>
              <w:rPr>
                <w:sz w:val="24"/>
              </w:rPr>
            </w:r>
          </w:p>
        </w:tc>
        <w:tc>
          <w:tcPr>
            <w:tcW w:w="1844"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rPr>
                <w:sz w:val="24"/>
              </w:rPr>
            </w:pPr>
            <w:r>
              <w:rPr>
                <w:spacing w:val="-2" w:percent="98"/>
                <w:sz w:val="24"/>
              </w:rPr>
              <w:t>95-</w:t>
            </w:r>
            <w:r>
              <w:rPr>
                <w:spacing w:val="-5" w:percent="95"/>
                <w:sz w:val="24"/>
              </w:rPr>
              <w:t>100</w:t>
            </w:r>
            <w:r>
              <w:rPr>
                <w:sz w:val="24"/>
              </w:rPr>
            </w:r>
          </w:p>
        </w:tc>
        <w:tc>
          <w:tcPr>
            <w:tcW w:w="3376" w:type="dxa"/>
            <w:vMerge w:val="restart"/>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spacing w:before="154" w:line="240" w:lineRule="auto"/>
              <w:rPr>
                <w:sz w:val="24"/>
              </w:rPr>
            </w:pPr>
            <w:r>
              <w:rPr>
                <w:sz w:val="24"/>
              </w:rPr>
              <w:t>Өте</w:t>
            </w:r>
            <w:r>
              <w:rPr>
                <w:spacing w:val="-3" w:percent="97"/>
                <w:sz w:val="24"/>
              </w:rPr>
              <w:t xml:space="preserve"> </w:t>
            </w:r>
            <w:r>
              <w:rPr>
                <w:spacing w:val="-2" w:percent="98"/>
                <w:sz w:val="24"/>
              </w:rPr>
              <w:t>жақсы</w:t>
            </w:r>
            <w:r>
              <w:rPr>
                <w:sz w:val="24"/>
              </w:rPr>
            </w:r>
          </w:p>
        </w:tc>
      </w:tr>
      <w:tr>
        <w:trPr>
          <w:tblHeader w:val="0"/>
          <w:cantSplit w:val="0"/>
          <w:trHeight w:val="291" w:hRule="atLeast"/>
        </w:trPr>
        <w:tc>
          <w:tcPr>
            <w:tcW w:w="1789"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ind w:left="33"/>
              <w:spacing w:line="272" w:lineRule="exact"/>
              <w:rPr>
                <w:sz w:val="24"/>
              </w:rPr>
            </w:pPr>
            <w:r>
              <w:rPr>
                <w:spacing w:val="-5" w:percent="95"/>
                <w:sz w:val="24"/>
              </w:rPr>
              <w:t>А-</w:t>
            </w:r>
            <w:r>
              <w:rPr>
                <w:sz w:val="24"/>
              </w:rPr>
            </w:r>
          </w:p>
        </w:tc>
        <w:tc>
          <w:tcPr>
            <w:tcW w:w="1493"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spacing w:line="272" w:lineRule="exact"/>
              <w:rPr>
                <w:sz w:val="24"/>
              </w:rPr>
            </w:pPr>
            <w:r>
              <w:rPr>
                <w:spacing w:val="-4" w:percent="96"/>
                <w:sz w:val="24"/>
              </w:rPr>
              <w:t>3,67</w:t>
            </w:r>
            <w:r>
              <w:rPr>
                <w:sz w:val="24"/>
              </w:rPr>
            </w:r>
          </w:p>
        </w:tc>
        <w:tc>
          <w:tcPr>
            <w:tcW w:w="1844"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spacing w:line="272" w:lineRule="exact"/>
              <w:rPr>
                <w:sz w:val="24"/>
              </w:rPr>
            </w:pPr>
            <w:r>
              <w:rPr>
                <w:spacing w:val="-2" w:percent="98"/>
                <w:sz w:val="24"/>
              </w:rPr>
              <w:t>90-</w:t>
            </w:r>
            <w:r>
              <w:rPr>
                <w:spacing w:val="-7" w:percent="93"/>
                <w:sz w:val="24"/>
              </w:rPr>
              <w:t>94</w:t>
            </w:r>
            <w:r>
              <w:rPr>
                <w:sz w:val="24"/>
              </w:rPr>
            </w:r>
          </w:p>
        </w:tc>
        <w:tc>
          <w:tcPr>
            <w:tcW w:w="3376" w:type="dxa"/>
            <w:vMerge/>
            <w:tcMar>
              <w:top w:w="0" w:type="dxa"/>
              <w:left w:w="0" w:type="dxa"/>
              <w:bottom w:w="0" w:type="dxa"/>
              <w:right w:w="0" w:type="dxa"/>
            </w:tcMar>
            <w:tcBorders>
              <w:top w:val="nil" w:sz="0" w:space="0" w:color="CFCFCF" tmln="20, 20, 20, 0, 0"/>
              <w:left w:val="single" w:sz="8" w:space="0" w:color="CFCFCF" tmln="20, 20, 20, 0, 0"/>
              <w:bottom w:val="single" w:sz="8" w:space="0" w:color="CFCFCF" tmln="20, 20, 20, 0, 0"/>
              <w:right w:val="single" w:sz="8" w:space="0" w:color="CFCFCF" tmln="20, 20, 20, 0, 0"/>
            </w:tcBorders>
            <w:tmTcPr id="1757841026" protected="0"/>
          </w:tcPr>
          <w:p/>
        </w:tc>
      </w:tr>
      <w:tr>
        <w:trPr>
          <w:tblHeader w:val="0"/>
          <w:cantSplit w:val="0"/>
          <w:trHeight w:val="289" w:hRule="atLeast"/>
        </w:trPr>
        <w:tc>
          <w:tcPr>
            <w:tcW w:w="1789"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ind w:left="33"/>
              <w:rPr>
                <w:sz w:val="24"/>
              </w:rPr>
            </w:pPr>
            <w:r>
              <w:rPr>
                <w:spacing w:val="-5" w:percent="95"/>
                <w:sz w:val="24"/>
              </w:rPr>
              <w:t>В+</w:t>
            </w:r>
            <w:r>
              <w:rPr>
                <w:sz w:val="24"/>
              </w:rPr>
            </w:r>
          </w:p>
        </w:tc>
        <w:tc>
          <w:tcPr>
            <w:tcW w:w="1493"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rPr>
                <w:sz w:val="24"/>
              </w:rPr>
            </w:pPr>
            <w:r>
              <w:rPr>
                <w:spacing w:val="-4" w:percent="96"/>
                <w:sz w:val="24"/>
              </w:rPr>
              <w:t>3,33</w:t>
            </w:r>
            <w:r>
              <w:rPr>
                <w:sz w:val="24"/>
              </w:rPr>
            </w:r>
          </w:p>
        </w:tc>
        <w:tc>
          <w:tcPr>
            <w:tcW w:w="1844"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rPr>
                <w:sz w:val="24"/>
              </w:rPr>
            </w:pPr>
            <w:r>
              <w:rPr>
                <w:spacing w:val="-2" w:percent="98"/>
                <w:sz w:val="24"/>
              </w:rPr>
              <w:t>85-</w:t>
            </w:r>
            <w:r>
              <w:rPr>
                <w:spacing w:val="-7" w:percent="93"/>
                <w:sz w:val="24"/>
              </w:rPr>
              <w:t>89</w:t>
            </w:r>
            <w:r>
              <w:rPr>
                <w:sz w:val="24"/>
              </w:rPr>
            </w:r>
          </w:p>
        </w:tc>
        <w:tc>
          <w:tcPr>
            <w:tcW w:w="3376" w:type="dxa"/>
            <w:vMerge w:val="restart"/>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ind w:left="0"/>
              <w:spacing w:before="188" w:line="240" w:lineRule="auto"/>
              <w:rPr>
                <w:sz w:val="24"/>
              </w:rPr>
            </w:pPr>
            <w:r>
              <w:rPr>
                <w:sz w:val="24"/>
              </w:rPr>
            </w:r>
          </w:p>
          <w:p>
            <w:pPr>
              <w:pStyle w:val="para4"/>
              <w:spacing w:line="240" w:lineRule="auto"/>
              <w:rPr>
                <w:sz w:val="24"/>
              </w:rPr>
            </w:pPr>
            <w:r>
              <w:rPr>
                <w:spacing w:val="-2" w:percent="98"/>
                <w:sz w:val="24"/>
              </w:rPr>
              <w:t>Жақсы</w:t>
            </w:r>
            <w:r>
              <w:rPr>
                <w:sz w:val="24"/>
              </w:rPr>
            </w:r>
          </w:p>
        </w:tc>
      </w:tr>
      <w:tr>
        <w:trPr>
          <w:tblHeader w:val="0"/>
          <w:cantSplit w:val="0"/>
          <w:trHeight w:val="292" w:hRule="atLeast"/>
        </w:trPr>
        <w:tc>
          <w:tcPr>
            <w:tcW w:w="1789"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ind w:left="33"/>
              <w:spacing w:before="1" w:line="271" w:lineRule="exact"/>
              <w:rPr>
                <w:sz w:val="24"/>
              </w:rPr>
            </w:pPr>
            <w:r>
              <w:rPr>
                <w:spacing w:val="-10" w:percent="90"/>
                <w:sz w:val="24"/>
              </w:rPr>
              <w:t>В</w:t>
            </w:r>
            <w:r>
              <w:rPr>
                <w:sz w:val="24"/>
              </w:rPr>
            </w:r>
          </w:p>
        </w:tc>
        <w:tc>
          <w:tcPr>
            <w:tcW w:w="1493"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spacing w:before="1" w:line="271" w:lineRule="exact"/>
              <w:rPr>
                <w:sz w:val="24"/>
              </w:rPr>
            </w:pPr>
            <w:r>
              <w:rPr>
                <w:spacing w:val="-5" w:percent="95"/>
                <w:sz w:val="24"/>
              </w:rPr>
              <w:t>3,0</w:t>
            </w:r>
            <w:r>
              <w:rPr>
                <w:sz w:val="24"/>
              </w:rPr>
            </w:r>
          </w:p>
        </w:tc>
        <w:tc>
          <w:tcPr>
            <w:tcW w:w="1844"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spacing w:before="1" w:line="271" w:lineRule="exact"/>
              <w:rPr>
                <w:sz w:val="24"/>
              </w:rPr>
            </w:pPr>
            <w:r>
              <w:rPr>
                <w:spacing w:val="-2" w:percent="98"/>
                <w:sz w:val="24"/>
              </w:rPr>
              <w:t>80-</w:t>
            </w:r>
            <w:r>
              <w:rPr>
                <w:spacing w:val="-7" w:percent="93"/>
                <w:sz w:val="24"/>
              </w:rPr>
              <w:t>84</w:t>
            </w:r>
            <w:r>
              <w:rPr>
                <w:sz w:val="24"/>
              </w:rPr>
            </w:r>
          </w:p>
        </w:tc>
        <w:tc>
          <w:tcPr>
            <w:tcW w:w="3376" w:type="dxa"/>
            <w:vMerge/>
            <w:tcMar>
              <w:top w:w="0" w:type="dxa"/>
              <w:left w:w="0" w:type="dxa"/>
              <w:bottom w:w="0" w:type="dxa"/>
              <w:right w:w="0" w:type="dxa"/>
            </w:tcMar>
            <w:tcBorders>
              <w:top w:val="nil" w:sz="0" w:space="0" w:color="CFCFCF" tmln="20, 20, 20, 0, 0"/>
              <w:left w:val="single" w:sz="8" w:space="0" w:color="CFCFCF" tmln="20, 20, 20, 0, 0"/>
              <w:bottom w:val="single" w:sz="8" w:space="0" w:color="CFCFCF" tmln="20, 20, 20, 0, 0"/>
              <w:right w:val="single" w:sz="8" w:space="0" w:color="CFCFCF" tmln="20, 20, 20, 0, 0"/>
            </w:tcBorders>
            <w:tmTcPr id="1757841026" protected="0"/>
          </w:tcPr>
          <w:p/>
        </w:tc>
      </w:tr>
      <w:tr>
        <w:trPr>
          <w:tblHeader w:val="0"/>
          <w:cantSplit w:val="0"/>
          <w:trHeight w:val="289" w:hRule="atLeast"/>
        </w:trPr>
        <w:tc>
          <w:tcPr>
            <w:tcW w:w="1789"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ind w:left="33"/>
              <w:rPr>
                <w:sz w:val="24"/>
              </w:rPr>
            </w:pPr>
            <w:r>
              <w:rPr>
                <w:spacing w:val="-5" w:percent="95"/>
                <w:sz w:val="24"/>
              </w:rPr>
              <w:t>В-</w:t>
            </w:r>
            <w:r>
              <w:rPr>
                <w:sz w:val="24"/>
              </w:rPr>
            </w:r>
          </w:p>
        </w:tc>
        <w:tc>
          <w:tcPr>
            <w:tcW w:w="1493"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rPr>
                <w:sz w:val="24"/>
              </w:rPr>
            </w:pPr>
            <w:r>
              <w:rPr>
                <w:spacing w:val="-4" w:percent="96"/>
                <w:sz w:val="24"/>
              </w:rPr>
              <w:t>2,67</w:t>
            </w:r>
            <w:r>
              <w:rPr>
                <w:sz w:val="24"/>
              </w:rPr>
            </w:r>
          </w:p>
        </w:tc>
        <w:tc>
          <w:tcPr>
            <w:tcW w:w="1844"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rPr>
                <w:sz w:val="24"/>
              </w:rPr>
            </w:pPr>
            <w:r>
              <w:rPr>
                <w:spacing w:val="-2" w:percent="98"/>
                <w:sz w:val="24"/>
              </w:rPr>
              <w:t>75-</w:t>
            </w:r>
            <w:r>
              <w:rPr>
                <w:spacing w:val="-7" w:percent="93"/>
                <w:sz w:val="24"/>
              </w:rPr>
              <w:t>79</w:t>
            </w:r>
            <w:r>
              <w:rPr>
                <w:sz w:val="24"/>
              </w:rPr>
            </w:r>
          </w:p>
        </w:tc>
        <w:tc>
          <w:tcPr>
            <w:tcW w:w="3376" w:type="dxa"/>
            <w:vMerge/>
            <w:tcMar>
              <w:top w:w="0" w:type="dxa"/>
              <w:left w:w="0" w:type="dxa"/>
              <w:bottom w:w="0" w:type="dxa"/>
              <w:right w:w="0" w:type="dxa"/>
            </w:tcMar>
            <w:tcBorders>
              <w:top w:val="nil" w:sz="0" w:space="0" w:color="CFCFCF" tmln="20, 20, 20, 0, 0"/>
              <w:left w:val="single" w:sz="8" w:space="0" w:color="CFCFCF" tmln="20, 20, 20, 0, 0"/>
              <w:bottom w:val="single" w:sz="8" w:space="0" w:color="CFCFCF" tmln="20, 20, 20, 0, 0"/>
              <w:right w:val="single" w:sz="8" w:space="0" w:color="CFCFCF" tmln="20, 20, 20, 0, 0"/>
            </w:tcBorders>
            <w:tmTcPr id="1757841026" protected="0"/>
          </w:tcPr>
          <w:p/>
        </w:tc>
      </w:tr>
      <w:tr>
        <w:trPr>
          <w:tblHeader w:val="0"/>
          <w:cantSplit w:val="0"/>
          <w:trHeight w:val="291" w:hRule="atLeast"/>
        </w:trPr>
        <w:tc>
          <w:tcPr>
            <w:tcW w:w="1789"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ind w:left="33"/>
              <w:spacing w:before="1" w:line="271" w:lineRule="exact"/>
              <w:rPr>
                <w:sz w:val="24"/>
              </w:rPr>
            </w:pPr>
            <w:r>
              <w:rPr>
                <w:spacing w:val="-5" w:percent="95"/>
                <w:sz w:val="24"/>
              </w:rPr>
              <w:t>С+</w:t>
            </w:r>
            <w:r>
              <w:rPr>
                <w:sz w:val="24"/>
              </w:rPr>
            </w:r>
          </w:p>
        </w:tc>
        <w:tc>
          <w:tcPr>
            <w:tcW w:w="1493"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spacing w:before="1" w:line="271" w:lineRule="exact"/>
              <w:rPr>
                <w:sz w:val="24"/>
              </w:rPr>
            </w:pPr>
            <w:r>
              <w:rPr>
                <w:spacing w:val="-4" w:percent="96"/>
                <w:sz w:val="24"/>
              </w:rPr>
              <w:t>2,33</w:t>
            </w:r>
            <w:r>
              <w:rPr>
                <w:sz w:val="24"/>
              </w:rPr>
            </w:r>
          </w:p>
        </w:tc>
        <w:tc>
          <w:tcPr>
            <w:tcW w:w="1844"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spacing w:before="1" w:line="271" w:lineRule="exact"/>
              <w:rPr>
                <w:sz w:val="24"/>
              </w:rPr>
            </w:pPr>
            <w:r>
              <w:rPr>
                <w:spacing w:val="-2" w:percent="98"/>
                <w:sz w:val="24"/>
              </w:rPr>
              <w:t>70-</w:t>
            </w:r>
            <w:r>
              <w:rPr>
                <w:spacing w:val="-7" w:percent="93"/>
                <w:sz w:val="24"/>
              </w:rPr>
              <w:t>74</w:t>
            </w:r>
            <w:r>
              <w:rPr>
                <w:sz w:val="24"/>
              </w:rPr>
            </w:r>
          </w:p>
        </w:tc>
        <w:tc>
          <w:tcPr>
            <w:tcW w:w="3376" w:type="dxa"/>
            <w:vMerge/>
            <w:tcMar>
              <w:top w:w="0" w:type="dxa"/>
              <w:left w:w="0" w:type="dxa"/>
              <w:bottom w:w="0" w:type="dxa"/>
              <w:right w:w="0" w:type="dxa"/>
            </w:tcMar>
            <w:tcBorders>
              <w:top w:val="nil" w:sz="0" w:space="0" w:color="CFCFCF" tmln="20, 20, 20, 0, 0"/>
              <w:left w:val="single" w:sz="8" w:space="0" w:color="CFCFCF" tmln="20, 20, 20, 0, 0"/>
              <w:bottom w:val="single" w:sz="8" w:space="0" w:color="CFCFCF" tmln="20, 20, 20, 0, 0"/>
              <w:right w:val="single" w:sz="8" w:space="0" w:color="CFCFCF" tmln="20, 20, 20, 0, 0"/>
            </w:tcBorders>
            <w:tmTcPr id="1757841026" protected="0"/>
          </w:tcPr>
          <w:p/>
        </w:tc>
      </w:tr>
      <w:tr>
        <w:trPr>
          <w:tblHeader w:val="0"/>
          <w:cantSplit w:val="0"/>
          <w:trHeight w:val="292" w:hRule="atLeast"/>
        </w:trPr>
        <w:tc>
          <w:tcPr>
            <w:tcW w:w="1789"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ind w:left="33"/>
              <w:spacing w:line="272" w:lineRule="exact"/>
              <w:rPr>
                <w:sz w:val="24"/>
              </w:rPr>
            </w:pPr>
            <w:r>
              <w:rPr>
                <w:spacing w:val="-10" w:percent="90"/>
                <w:sz w:val="24"/>
              </w:rPr>
              <w:t>С</w:t>
            </w:r>
            <w:r>
              <w:rPr>
                <w:sz w:val="24"/>
              </w:rPr>
            </w:r>
          </w:p>
        </w:tc>
        <w:tc>
          <w:tcPr>
            <w:tcW w:w="1493"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spacing w:line="272" w:lineRule="exact"/>
              <w:rPr>
                <w:sz w:val="24"/>
              </w:rPr>
            </w:pPr>
            <w:r>
              <w:rPr>
                <w:spacing w:val="-5" w:percent="95"/>
                <w:sz w:val="24"/>
              </w:rPr>
              <w:t>2,0</w:t>
            </w:r>
            <w:r>
              <w:rPr>
                <w:sz w:val="24"/>
              </w:rPr>
            </w:r>
          </w:p>
        </w:tc>
        <w:tc>
          <w:tcPr>
            <w:tcW w:w="1844"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spacing w:line="272" w:lineRule="exact"/>
              <w:rPr>
                <w:sz w:val="24"/>
              </w:rPr>
            </w:pPr>
            <w:r>
              <w:rPr>
                <w:spacing w:val="-2" w:percent="98"/>
                <w:sz w:val="24"/>
              </w:rPr>
              <w:t>65-</w:t>
            </w:r>
            <w:r>
              <w:rPr>
                <w:spacing w:val="-7" w:percent="93"/>
                <w:sz w:val="24"/>
              </w:rPr>
              <w:t>69</w:t>
            </w:r>
            <w:r>
              <w:rPr>
                <w:sz w:val="24"/>
              </w:rPr>
            </w:r>
          </w:p>
        </w:tc>
        <w:tc>
          <w:tcPr>
            <w:tcW w:w="3376" w:type="dxa"/>
            <w:vMerge w:val="restart"/>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ind w:left="0"/>
              <w:spacing w:before="190" w:line="240" w:lineRule="auto"/>
              <w:rPr>
                <w:sz w:val="24"/>
              </w:rPr>
            </w:pPr>
            <w:r>
              <w:rPr>
                <w:sz w:val="24"/>
              </w:rPr>
            </w:r>
          </w:p>
          <w:p>
            <w:pPr>
              <w:pStyle w:val="para4"/>
              <w:spacing w:line="240" w:lineRule="auto"/>
              <w:rPr>
                <w:sz w:val="24"/>
              </w:rPr>
            </w:pPr>
            <w:r>
              <w:rPr>
                <w:spacing w:val="-2" w:percent="98"/>
                <w:sz w:val="24"/>
              </w:rPr>
              <w:t>Қанағаттанарлық</w:t>
            </w:r>
            <w:r>
              <w:rPr>
                <w:sz w:val="24"/>
              </w:rPr>
            </w:r>
          </w:p>
        </w:tc>
      </w:tr>
      <w:tr>
        <w:trPr>
          <w:tblHeader w:val="0"/>
          <w:cantSplit w:val="0"/>
          <w:trHeight w:val="289" w:hRule="atLeast"/>
        </w:trPr>
        <w:tc>
          <w:tcPr>
            <w:tcW w:w="1789"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ind w:left="33"/>
              <w:rPr>
                <w:sz w:val="24"/>
              </w:rPr>
            </w:pPr>
            <w:r>
              <w:rPr>
                <w:spacing w:val="-5" w:percent="95"/>
                <w:sz w:val="24"/>
              </w:rPr>
              <w:t>С-</w:t>
            </w:r>
            <w:r>
              <w:rPr>
                <w:sz w:val="24"/>
              </w:rPr>
            </w:r>
          </w:p>
        </w:tc>
        <w:tc>
          <w:tcPr>
            <w:tcW w:w="1493"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rPr>
                <w:sz w:val="24"/>
              </w:rPr>
            </w:pPr>
            <w:r>
              <w:rPr>
                <w:spacing w:val="-4" w:percent="96"/>
                <w:sz w:val="24"/>
              </w:rPr>
              <w:t>1,67</w:t>
            </w:r>
            <w:r>
              <w:rPr>
                <w:sz w:val="24"/>
              </w:rPr>
            </w:r>
          </w:p>
        </w:tc>
        <w:tc>
          <w:tcPr>
            <w:tcW w:w="1844"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rPr>
                <w:sz w:val="24"/>
              </w:rPr>
            </w:pPr>
            <w:r>
              <w:rPr>
                <w:spacing w:val="-2" w:percent="98"/>
                <w:sz w:val="24"/>
              </w:rPr>
              <w:t>60-</w:t>
            </w:r>
            <w:r>
              <w:rPr>
                <w:spacing w:val="-7" w:percent="93"/>
                <w:sz w:val="24"/>
              </w:rPr>
              <w:t>64</w:t>
            </w:r>
            <w:r>
              <w:rPr>
                <w:sz w:val="24"/>
              </w:rPr>
            </w:r>
          </w:p>
        </w:tc>
        <w:tc>
          <w:tcPr>
            <w:tcW w:w="3376" w:type="dxa"/>
            <w:vMerge/>
            <w:tcMar>
              <w:top w:w="0" w:type="dxa"/>
              <w:left w:w="0" w:type="dxa"/>
              <w:bottom w:w="0" w:type="dxa"/>
              <w:right w:w="0" w:type="dxa"/>
            </w:tcMar>
            <w:tcBorders>
              <w:top w:val="nil" w:sz="0" w:space="0" w:color="CFCFCF" tmln="20, 20, 20, 0, 0"/>
              <w:left w:val="single" w:sz="8" w:space="0" w:color="CFCFCF" tmln="20, 20, 20, 0, 0"/>
              <w:bottom w:val="single" w:sz="8" w:space="0" w:color="CFCFCF" tmln="20, 20, 20, 0, 0"/>
              <w:right w:val="single" w:sz="8" w:space="0" w:color="CFCFCF" tmln="20, 20, 20, 0, 0"/>
            </w:tcBorders>
            <w:tmTcPr id="1757841026" protected="0"/>
          </w:tcPr>
          <w:p/>
        </w:tc>
      </w:tr>
      <w:tr>
        <w:trPr>
          <w:tblHeader w:val="0"/>
          <w:cantSplit w:val="0"/>
          <w:trHeight w:val="292" w:hRule="atLeast"/>
        </w:trPr>
        <w:tc>
          <w:tcPr>
            <w:tcW w:w="1789"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ind w:left="33"/>
              <w:spacing w:line="272" w:lineRule="exact"/>
              <w:rPr>
                <w:sz w:val="24"/>
              </w:rPr>
            </w:pPr>
            <w:r>
              <w:rPr>
                <w:spacing w:val="-5" w:percent="95"/>
                <w:sz w:val="24"/>
              </w:rPr>
              <w:t>D+</w:t>
            </w:r>
            <w:r>
              <w:rPr>
                <w:sz w:val="24"/>
              </w:rPr>
            </w:r>
          </w:p>
        </w:tc>
        <w:tc>
          <w:tcPr>
            <w:tcW w:w="1493"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spacing w:line="272" w:lineRule="exact"/>
              <w:rPr>
                <w:sz w:val="24"/>
              </w:rPr>
            </w:pPr>
            <w:r>
              <w:rPr>
                <w:spacing w:val="-4" w:percent="96"/>
                <w:sz w:val="24"/>
              </w:rPr>
              <w:t>1,33</w:t>
            </w:r>
            <w:r>
              <w:rPr>
                <w:sz w:val="24"/>
              </w:rPr>
            </w:r>
          </w:p>
        </w:tc>
        <w:tc>
          <w:tcPr>
            <w:tcW w:w="1844"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spacing w:line="272" w:lineRule="exact"/>
              <w:rPr>
                <w:sz w:val="24"/>
              </w:rPr>
            </w:pPr>
            <w:r>
              <w:rPr>
                <w:spacing w:val="-2" w:percent="98"/>
                <w:sz w:val="24"/>
              </w:rPr>
              <w:t>55-</w:t>
            </w:r>
            <w:r>
              <w:rPr>
                <w:spacing w:val="-7" w:percent="93"/>
                <w:sz w:val="24"/>
              </w:rPr>
              <w:t>59</w:t>
            </w:r>
            <w:r>
              <w:rPr>
                <w:sz w:val="24"/>
              </w:rPr>
            </w:r>
          </w:p>
        </w:tc>
        <w:tc>
          <w:tcPr>
            <w:tcW w:w="3376" w:type="dxa"/>
            <w:vMerge/>
            <w:tcMar>
              <w:top w:w="0" w:type="dxa"/>
              <w:left w:w="0" w:type="dxa"/>
              <w:bottom w:w="0" w:type="dxa"/>
              <w:right w:w="0" w:type="dxa"/>
            </w:tcMar>
            <w:tcBorders>
              <w:top w:val="nil" w:sz="0" w:space="0" w:color="CFCFCF" tmln="20, 20, 20, 0, 0"/>
              <w:left w:val="single" w:sz="8" w:space="0" w:color="CFCFCF" tmln="20, 20, 20, 0, 0"/>
              <w:bottom w:val="single" w:sz="8" w:space="0" w:color="CFCFCF" tmln="20, 20, 20, 0, 0"/>
              <w:right w:val="single" w:sz="8" w:space="0" w:color="CFCFCF" tmln="20, 20, 20, 0, 0"/>
            </w:tcBorders>
            <w:tmTcPr id="1757841026" protected="0"/>
          </w:tcPr>
          <w:p/>
        </w:tc>
      </w:tr>
      <w:tr>
        <w:trPr>
          <w:tblHeader w:val="0"/>
          <w:cantSplit w:val="0"/>
          <w:trHeight w:val="289" w:hRule="atLeast"/>
        </w:trPr>
        <w:tc>
          <w:tcPr>
            <w:tcW w:w="1789"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ind w:left="33"/>
              <w:rPr>
                <w:sz w:val="24"/>
              </w:rPr>
            </w:pPr>
            <w:r>
              <w:rPr>
                <w:spacing w:val="-5" w:percent="95"/>
                <w:sz w:val="24"/>
              </w:rPr>
              <w:t>D-</w:t>
            </w:r>
            <w:r>
              <w:rPr>
                <w:sz w:val="24"/>
              </w:rPr>
            </w:r>
          </w:p>
        </w:tc>
        <w:tc>
          <w:tcPr>
            <w:tcW w:w="1493"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rPr>
                <w:sz w:val="24"/>
              </w:rPr>
            </w:pPr>
            <w:r>
              <w:rPr>
                <w:spacing w:val="-5" w:percent="95"/>
                <w:sz w:val="24"/>
              </w:rPr>
              <w:t>1,0</w:t>
            </w:r>
            <w:r>
              <w:rPr>
                <w:sz w:val="24"/>
              </w:rPr>
            </w:r>
          </w:p>
        </w:tc>
        <w:tc>
          <w:tcPr>
            <w:tcW w:w="1844"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rPr>
                <w:sz w:val="24"/>
              </w:rPr>
            </w:pPr>
            <w:r>
              <w:rPr>
                <w:spacing w:val="-2" w:percent="98"/>
                <w:sz w:val="24"/>
              </w:rPr>
              <w:t>50-</w:t>
            </w:r>
            <w:r>
              <w:rPr>
                <w:spacing w:val="-7" w:percent="93"/>
                <w:sz w:val="24"/>
              </w:rPr>
              <w:t>54</w:t>
            </w:r>
            <w:r>
              <w:rPr>
                <w:sz w:val="24"/>
              </w:rPr>
            </w:r>
          </w:p>
        </w:tc>
        <w:tc>
          <w:tcPr>
            <w:tcW w:w="3376" w:type="dxa"/>
            <w:vMerge/>
            <w:tcMar>
              <w:top w:w="0" w:type="dxa"/>
              <w:left w:w="0" w:type="dxa"/>
              <w:bottom w:w="0" w:type="dxa"/>
              <w:right w:w="0" w:type="dxa"/>
            </w:tcMar>
            <w:tcBorders>
              <w:top w:val="nil" w:sz="0" w:space="0" w:color="CFCFCF" tmln="20, 20, 20, 0, 0"/>
              <w:left w:val="single" w:sz="8" w:space="0" w:color="CFCFCF" tmln="20, 20, 20, 0, 0"/>
              <w:bottom w:val="single" w:sz="8" w:space="0" w:color="CFCFCF" tmln="20, 20, 20, 0, 0"/>
              <w:right w:val="single" w:sz="8" w:space="0" w:color="CFCFCF" tmln="20, 20, 20, 0, 0"/>
            </w:tcBorders>
            <w:tmTcPr id="1757841026" protected="0"/>
          </w:tcPr>
          <w:p/>
        </w:tc>
      </w:tr>
      <w:tr>
        <w:trPr>
          <w:tblHeader w:val="0"/>
          <w:cantSplit w:val="0"/>
          <w:trHeight w:val="292" w:hRule="atLeast"/>
        </w:trPr>
        <w:tc>
          <w:tcPr>
            <w:tcW w:w="1789"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ind w:left="33"/>
              <w:spacing w:before="1" w:line="271" w:lineRule="exact"/>
              <w:rPr>
                <w:sz w:val="24"/>
              </w:rPr>
            </w:pPr>
            <w:r>
              <w:rPr>
                <w:spacing w:val="-5" w:percent="95"/>
                <w:sz w:val="24"/>
              </w:rPr>
              <w:t>FX</w:t>
            </w:r>
            <w:r>
              <w:rPr>
                <w:sz w:val="24"/>
              </w:rPr>
            </w:r>
          </w:p>
        </w:tc>
        <w:tc>
          <w:tcPr>
            <w:tcW w:w="1493"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spacing w:before="1" w:line="271" w:lineRule="exact"/>
              <w:rPr>
                <w:sz w:val="24"/>
              </w:rPr>
            </w:pPr>
            <w:r>
              <w:rPr>
                <w:spacing w:val="-5" w:percent="95"/>
                <w:sz w:val="24"/>
              </w:rPr>
              <w:t>0,5</w:t>
            </w:r>
            <w:r>
              <w:rPr>
                <w:sz w:val="24"/>
              </w:rPr>
            </w:r>
          </w:p>
        </w:tc>
        <w:tc>
          <w:tcPr>
            <w:tcW w:w="1844"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spacing w:before="1" w:line="271" w:lineRule="exact"/>
              <w:rPr>
                <w:sz w:val="24"/>
              </w:rPr>
            </w:pPr>
            <w:r>
              <w:rPr>
                <w:spacing w:val="-2" w:percent="98"/>
                <w:sz w:val="24"/>
              </w:rPr>
              <w:t>25-</w:t>
            </w:r>
            <w:r>
              <w:rPr>
                <w:spacing w:val="-7" w:percent="93"/>
                <w:sz w:val="24"/>
              </w:rPr>
              <w:t>49</w:t>
            </w:r>
            <w:r>
              <w:rPr>
                <w:sz w:val="24"/>
              </w:rPr>
            </w:r>
          </w:p>
        </w:tc>
        <w:tc>
          <w:tcPr>
            <w:tcW w:w="3376" w:type="dxa"/>
            <w:vMerge w:val="restart"/>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spacing w:before="155" w:line="240" w:lineRule="auto"/>
              <w:rPr>
                <w:sz w:val="24"/>
              </w:rPr>
            </w:pPr>
            <w:r>
              <w:rPr>
                <w:spacing w:val="-2" w:percent="98"/>
                <w:sz w:val="24"/>
              </w:rPr>
              <w:t>Қанағаттанарлықсыз</w:t>
            </w:r>
            <w:r>
              <w:rPr>
                <w:sz w:val="24"/>
              </w:rPr>
            </w:r>
          </w:p>
        </w:tc>
      </w:tr>
      <w:tr>
        <w:trPr>
          <w:tblHeader w:val="0"/>
          <w:cantSplit w:val="0"/>
          <w:trHeight w:val="291" w:hRule="atLeast"/>
        </w:trPr>
        <w:tc>
          <w:tcPr>
            <w:tcW w:w="1789"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ind w:left="33"/>
              <w:spacing w:line="272" w:lineRule="exact"/>
              <w:rPr>
                <w:sz w:val="24"/>
              </w:rPr>
            </w:pPr>
            <w:r>
              <w:rPr>
                <w:spacing w:val="-10" w:percent="90"/>
                <w:sz w:val="24"/>
              </w:rPr>
              <w:t>F</w:t>
            </w:r>
            <w:r>
              <w:rPr>
                <w:sz w:val="24"/>
              </w:rPr>
            </w:r>
          </w:p>
        </w:tc>
        <w:tc>
          <w:tcPr>
            <w:tcW w:w="1493"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spacing w:line="272" w:lineRule="exact"/>
              <w:rPr>
                <w:sz w:val="24"/>
              </w:rPr>
            </w:pPr>
            <w:r>
              <w:rPr>
                <w:spacing w:val="-10" w:percent="90"/>
                <w:sz w:val="24"/>
              </w:rPr>
              <w:t>0</w:t>
            </w:r>
            <w:r>
              <w:rPr>
                <w:sz w:val="24"/>
              </w:rPr>
            </w:r>
          </w:p>
        </w:tc>
        <w:tc>
          <w:tcPr>
            <w:tcW w:w="1844"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41026" protected="0"/>
          </w:tcPr>
          <w:p>
            <w:pPr>
              <w:pStyle w:val="para4"/>
              <w:spacing w:line="272" w:lineRule="exact"/>
              <w:rPr>
                <w:sz w:val="24"/>
              </w:rPr>
            </w:pPr>
            <w:r>
              <w:rPr>
                <w:spacing w:val="-2" w:percent="98"/>
                <w:sz w:val="24"/>
              </w:rPr>
              <w:t>0-</w:t>
            </w:r>
            <w:r>
              <w:rPr>
                <w:spacing w:val="-5" w:percent="95"/>
                <w:sz w:val="24"/>
              </w:rPr>
              <w:t>24</w:t>
            </w:r>
            <w:r>
              <w:rPr>
                <w:sz w:val="24"/>
              </w:rPr>
            </w:r>
          </w:p>
        </w:tc>
        <w:tc>
          <w:tcPr>
            <w:tcW w:w="3376" w:type="dxa"/>
            <w:vMerge/>
            <w:tcMar>
              <w:top w:w="0" w:type="dxa"/>
              <w:left w:w="0" w:type="dxa"/>
              <w:bottom w:w="0" w:type="dxa"/>
              <w:right w:w="0" w:type="dxa"/>
            </w:tcMar>
            <w:tcBorders>
              <w:top w:val="nil" w:sz="0" w:space="0" w:color="CFCFCF" tmln="20, 20, 20, 0, 0"/>
              <w:left w:val="single" w:sz="8" w:space="0" w:color="CFCFCF" tmln="20, 20, 20, 0, 0"/>
              <w:bottom w:val="single" w:sz="8" w:space="0" w:color="CFCFCF" tmln="20, 20, 20, 0, 0"/>
              <w:right w:val="single" w:sz="8" w:space="0" w:color="CFCFCF" tmln="20, 20, 20, 0, 0"/>
            </w:tcBorders>
            <w:tmTcPr id="1757841026" protected="0"/>
          </w:tcPr>
          <w:p/>
        </w:tc>
      </w:tr>
    </w:tbl>
    <w:sectPr>
      <w:footnotePr>
        <w:pos w:val="pageBottom"/>
        <w:numFmt w:val="decimal"/>
        <w:numStart w:val="1"/>
        <w:numRestart w:val="continuous"/>
      </w:footnotePr>
      <w:endnotePr>
        <w:pos w:val="docEnd"/>
        <w:numFmt w:val="lowerRoman"/>
        <w:numStart w:val="1"/>
        <w:numRestart w:val="continuous"/>
      </w:endnotePr>
      <w:type w:val="nextPage"/>
      <w:pgSz w:h="16850" w:w="11920"/>
      <w:pgMar w:left="1417" w:top="1240" w:right="708"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Cambria Math">
    <w:panose1 w:val="02040503050406030204"/>
    <w:charset w:val="cc"/>
    <w:family w:val="roman"/>
    <w:pitch w:val="default"/>
  </w:font>
  <w:font w:name="Calibri">
    <w:panose1 w:val="020F0502020204030204"/>
    <w:charset w:val="cc"/>
    <w:family w:val="swiss"/>
    <w:pitch w:val="default"/>
  </w:font>
  <w:font w:name="Cambria">
    <w:panose1 w:val="02040503050406030204"/>
    <w:charset w:val="cc"/>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1"/>
    <w:lvl w:ilvl="0">
      <w:start w:val="1"/>
      <w:numFmt w:val="decimal"/>
      <w:suff w:val="tab"/>
      <w:lvlText w:val="%1"/>
      <w:lvlJc w:val="left"/>
      <w:pPr>
        <w:ind w:left="90" w:hanging="0"/>
      </w:pPr>
      <w:rPr>
        <w:rFonts w:ascii="Times New Roman" w:hAnsi="Times New Roman" w:eastAsia="Times New Roman" w:cs="Times New Roman"/>
        <w:b/>
        <w:bCs/>
        <w:spacing w:val="0" w:percent="100"/>
        <w:w w:val="100"/>
        <w:sz w:val="24"/>
        <w:szCs w:val="24"/>
        <w:lang w:val="kk-kz" w:eastAsia="en-us" w:bidi="ar-sa"/>
      </w:rPr>
    </w:lvl>
    <w:lvl w:ilvl="1">
      <w:numFmt w:val="bullet"/>
      <w:suff w:val="tab"/>
      <w:lvlText w:val="•"/>
      <w:lvlJc w:val="left"/>
      <w:pPr>
        <w:ind w:left="1034" w:hanging="0"/>
      </w:pPr>
      <w:rPr>
        <w:lang w:val="kk-kz" w:eastAsia="en-us" w:bidi="ar-sa"/>
      </w:rPr>
    </w:lvl>
    <w:lvl w:ilvl="2">
      <w:numFmt w:val="bullet"/>
      <w:suff w:val="tab"/>
      <w:lvlText w:val="•"/>
      <w:lvlJc w:val="left"/>
      <w:pPr>
        <w:ind w:left="1983" w:hanging="0"/>
      </w:pPr>
      <w:rPr>
        <w:lang w:val="kk-kz" w:eastAsia="en-us" w:bidi="ar-sa"/>
      </w:rPr>
    </w:lvl>
    <w:lvl w:ilvl="3">
      <w:numFmt w:val="bullet"/>
      <w:suff w:val="tab"/>
      <w:lvlText w:val="•"/>
      <w:lvlJc w:val="left"/>
      <w:pPr>
        <w:ind w:left="2931" w:hanging="0"/>
      </w:pPr>
      <w:rPr>
        <w:lang w:val="kk-kz" w:eastAsia="en-us" w:bidi="ar-sa"/>
      </w:rPr>
    </w:lvl>
    <w:lvl w:ilvl="4">
      <w:numFmt w:val="bullet"/>
      <w:suff w:val="tab"/>
      <w:lvlText w:val="•"/>
      <w:lvlJc w:val="left"/>
      <w:pPr>
        <w:ind w:left="3880" w:hanging="0"/>
      </w:pPr>
      <w:rPr>
        <w:lang w:val="kk-kz" w:eastAsia="en-us" w:bidi="ar-sa"/>
      </w:rPr>
    </w:lvl>
    <w:lvl w:ilvl="5">
      <w:numFmt w:val="bullet"/>
      <w:suff w:val="tab"/>
      <w:lvlText w:val="•"/>
      <w:lvlJc w:val="left"/>
      <w:pPr>
        <w:ind w:left="4829" w:hanging="0"/>
      </w:pPr>
      <w:rPr>
        <w:lang w:val="kk-kz" w:eastAsia="en-us" w:bidi="ar-sa"/>
      </w:rPr>
    </w:lvl>
    <w:lvl w:ilvl="6">
      <w:numFmt w:val="bullet"/>
      <w:suff w:val="tab"/>
      <w:lvlText w:val="•"/>
      <w:lvlJc w:val="left"/>
      <w:pPr>
        <w:ind w:left="5777" w:hanging="0"/>
      </w:pPr>
      <w:rPr>
        <w:lang w:val="kk-kz" w:eastAsia="en-us" w:bidi="ar-sa"/>
      </w:rPr>
    </w:lvl>
    <w:lvl w:ilvl="7">
      <w:numFmt w:val="bullet"/>
      <w:suff w:val="tab"/>
      <w:lvlText w:val="•"/>
      <w:lvlJc w:val="left"/>
      <w:pPr>
        <w:ind w:left="6726" w:hanging="0"/>
      </w:pPr>
      <w:rPr>
        <w:lang w:val="kk-kz" w:eastAsia="en-us" w:bidi="ar-sa"/>
      </w:rPr>
    </w:lvl>
    <w:lvl w:ilvl="8">
      <w:numFmt w:val="bullet"/>
      <w:suff w:val="tab"/>
      <w:lvlText w:val="•"/>
      <w:lvlJc w:val="left"/>
      <w:pPr>
        <w:ind w:left="7674" w:hanging="0"/>
      </w:pPr>
      <w:rPr>
        <w:lang w:val="kk-kz" w:eastAsia="en-us" w:bidi="ar-sa"/>
      </w:rPr>
    </w:lvl>
  </w:abstractNum>
  <w:abstractNum w:abstractNumId="2">
    <w:multiLevelType w:val="hybridMultilevel"/>
    <w:name w:val="Нумерованный список 2"/>
    <w:lvl w:ilvl="0">
      <w:start w:val="1"/>
      <w:numFmt w:val="decimal"/>
      <w:suff w:val="tab"/>
      <w:lvlText w:val="%1."/>
      <w:lvlJc w:val="left"/>
      <w:pPr>
        <w:ind w:left="-56" w:hanging="0"/>
      </w:pPr>
      <w:rPr>
        <w:rFonts w:ascii="Times New Roman" w:hAnsi="Times New Roman" w:eastAsia="Times New Roman" w:cs="Times New Roman"/>
        <w:b w:val="0"/>
        <w:spacing w:val="0" w:percent="100"/>
        <w:w w:val="100"/>
        <w:sz w:val="24"/>
        <w:szCs w:val="24"/>
        <w:lang w:val="kk-kz" w:eastAsia="en-us" w:bidi="ar-sa"/>
      </w:rPr>
    </w:lvl>
    <w:lvl w:ilvl="1">
      <w:numFmt w:val="bullet"/>
      <w:suff w:val="tab"/>
      <w:lvlText w:val="•"/>
      <w:lvlJc w:val="left"/>
      <w:pPr>
        <w:ind w:left="900" w:hanging="0"/>
      </w:pPr>
      <w:rPr>
        <w:lang w:val="kk-kz" w:eastAsia="en-us" w:bidi="ar-sa"/>
      </w:rPr>
    </w:lvl>
    <w:lvl w:ilvl="2">
      <w:numFmt w:val="bullet"/>
      <w:suff w:val="tab"/>
      <w:lvlText w:val="•"/>
      <w:lvlJc w:val="left"/>
      <w:pPr>
        <w:ind w:left="1861" w:hanging="0"/>
      </w:pPr>
      <w:rPr>
        <w:lang w:val="kk-kz" w:eastAsia="en-us" w:bidi="ar-sa"/>
      </w:rPr>
    </w:lvl>
    <w:lvl w:ilvl="3">
      <w:numFmt w:val="bullet"/>
      <w:suff w:val="tab"/>
      <w:lvlText w:val="•"/>
      <w:lvlJc w:val="left"/>
      <w:pPr>
        <w:ind w:left="2821" w:hanging="0"/>
      </w:pPr>
      <w:rPr>
        <w:lang w:val="kk-kz" w:eastAsia="en-us" w:bidi="ar-sa"/>
      </w:rPr>
    </w:lvl>
    <w:lvl w:ilvl="4">
      <w:numFmt w:val="bullet"/>
      <w:suff w:val="tab"/>
      <w:lvlText w:val="•"/>
      <w:lvlJc w:val="left"/>
      <w:pPr>
        <w:ind w:left="3782" w:hanging="0"/>
      </w:pPr>
      <w:rPr>
        <w:lang w:val="kk-kz" w:eastAsia="en-us" w:bidi="ar-sa"/>
      </w:rPr>
    </w:lvl>
    <w:lvl w:ilvl="5">
      <w:numFmt w:val="bullet"/>
      <w:suff w:val="tab"/>
      <w:lvlText w:val="•"/>
      <w:lvlJc w:val="left"/>
      <w:pPr>
        <w:ind w:left="4743" w:hanging="0"/>
      </w:pPr>
      <w:rPr>
        <w:lang w:val="kk-kz" w:eastAsia="en-us" w:bidi="ar-sa"/>
      </w:rPr>
    </w:lvl>
    <w:lvl w:ilvl="6">
      <w:numFmt w:val="bullet"/>
      <w:suff w:val="tab"/>
      <w:lvlText w:val="•"/>
      <w:lvlJc w:val="left"/>
      <w:pPr>
        <w:ind w:left="5703" w:hanging="0"/>
      </w:pPr>
      <w:rPr>
        <w:lang w:val="kk-kz" w:eastAsia="en-us" w:bidi="ar-sa"/>
      </w:rPr>
    </w:lvl>
    <w:lvl w:ilvl="7">
      <w:numFmt w:val="bullet"/>
      <w:suff w:val="tab"/>
      <w:lvlText w:val="•"/>
      <w:lvlJc w:val="left"/>
      <w:pPr>
        <w:ind w:left="6664" w:hanging="0"/>
      </w:pPr>
      <w:rPr>
        <w:lang w:val="kk-kz" w:eastAsia="en-us" w:bidi="ar-sa"/>
      </w:rPr>
    </w:lvl>
    <w:lvl w:ilvl="8">
      <w:numFmt w:val="bullet"/>
      <w:suff w:val="tab"/>
      <w:lvlText w:val="•"/>
      <w:lvlJc w:val="left"/>
      <w:pPr>
        <w:ind w:left="7624" w:hanging="0"/>
      </w:pPr>
      <w:rPr>
        <w:lang w:val="kk-kz"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view w:val="print"/>
  <w:defaultTabStop w:val="720"/>
  <w:autoHyphenation w:val="0"/>
  <w:doNotShadeFormData w:val="0"/>
  <w:captions>
    <w:caption w:name="Таблица" w:pos="below" w:numFmt="decimal"/>
    <w:caption w:name="Рисунок" w:pos="below" w:numFmt="decimal"/>
    <w:caption w:name="Изображение" w:pos="below" w:numFmt="decimal"/>
  </w:captions>
  <w:drawingGridHorizontalSpacing w:val="110"/>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hapeLayoutLikeWW8 w:val="1"/>
  </w:compat>
  <w:shapeDefaults>
    <o:shapedefaults v:ext="edit" spidmax="1027"/>
    <o:shapelayout v:ext="edit">
      <o:rules v:ext="edit"/>
    </o:shapelayout>
  </w:shapeDefaults>
  <w:tmPrefOne w:val="17"/>
  <w:tmPrefTwo w:val="1"/>
  <w:tmFmtPref w:val="189275259"/>
  <w:tmCommentsPr>
    <w:tmCommentsPlace w:val="0"/>
    <w:tmCommentsWidth w:val="3119"/>
    <w:tmCommentsColor w:val="-1"/>
  </w:tmCommentsPr>
  <w:tmReviewPr>
    <w:tmReviewEnabled w:val="0"/>
    <w:tmReviewShow w:val="1"/>
    <w:tmReviewPrint w:val="0"/>
    <w:tmRevisionNum w:val="6"/>
    <w:tmReviewMarkIns w:val="4"/>
    <w:tmReviewColorIns w:val="-1"/>
    <w:tmReviewMarkDel w:val="6"/>
    <w:tmReviewColorDel w:val="-1"/>
    <w:tmReviewMarkFmt w:val="1"/>
    <w:tmReviewColorFmt w:val="-1"/>
    <w:tmReviewMarkLn w:val="1"/>
    <w:tmReviewColorLn w:val="0"/>
    <w:tmReviewToolTip w:val="0"/>
  </w:tmReviewPr>
  <w:tmLastPos>
    <w:tmLastPosPage w:val="6"/>
    <w:tmLastPosSelect w:val="0"/>
    <w:tmLastPosFrameIdx w:val="0"/>
    <w:tmLastPosCaret>
      <w:tmLastPosPgfIdx w:val="153"/>
      <w:tmLastPosIdx w:val="2"/>
    </w:tmLastPosCaret>
    <w:tmLastPosAnchor>
      <w:tmLastPosPgfIdx w:val="0"/>
      <w:tmLastPosIdx w:val="0"/>
    </w:tmLastPosAnchor>
    <w:tmLastPosTblRect w:left="0" w:top="0" w:right="0" w:bottom="0"/>
  </w:tmLastPos>
  <w:tmAppRevision w:date="1757841026" w:val="1046" w:fileVer="342" w:fileVer64="64" w:fileVerOS="4"/>
  <w:guidesAndGrid showGuides="1" lockGuides="0" snapToGuides="1" snapToPageMargins="0" snapToOtherObjects="1" tolerance="8" gridDistanceHorizontal="110"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cs="Times New Roman"/>
      <w:lang w:val="kk-kz"/>
    </w:rPr>
  </w:style>
  <w:style w:type="paragraph" w:styleId="para1">
    <w:name w:val="Body Text"/>
    <w:qFormat/>
    <w:basedOn w:val="para0"/>
    <w:rPr>
      <w:sz w:val="24"/>
      <w:szCs w:val="24"/>
    </w:rPr>
  </w:style>
  <w:style w:type="paragraph" w:styleId="para2">
    <w:name w:val="heading 1"/>
    <w:qFormat/>
    <w:basedOn w:val="para0"/>
    <w:pPr>
      <w:ind w:left="750"/>
      <w:spacing/>
      <w:jc w:val="both"/>
      <w:outlineLvl w:val="1"/>
    </w:pPr>
    <w:rPr>
      <w:b/>
      <w:bCs/>
      <w:sz w:val="24"/>
      <w:szCs w:val="24"/>
    </w:rPr>
  </w:style>
  <w:style w:type="paragraph" w:styleId="para3">
    <w:name w:val="List Paragraph"/>
    <w:qFormat/>
    <w:basedOn w:val="para0"/>
    <w:pPr>
      <w:ind w:left="184" w:firstLine="707"/>
      <w:spacing/>
      <w:jc w:val="both"/>
    </w:pPr>
  </w:style>
  <w:style w:type="paragraph" w:styleId="para4" w:customStyle="1">
    <w:name w:val="Table Paragraph"/>
    <w:qFormat/>
    <w:basedOn w:val="para0"/>
    <w:pPr>
      <w:ind w:left="32"/>
      <w:spacing w:line="270" w:lineRule="exact"/>
    </w:pPr>
  </w:style>
  <w:style w:type="paragraph" w:styleId="para5">
    <w:name w:val="Body Text Indent"/>
    <w:qFormat/>
    <w:basedOn w:val="para0"/>
    <w:pPr>
      <w:ind w:left="283"/>
      <w:spacing w:after="120"/>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kern w:val="1"/>
      <w:sz w:val="20"/>
      <w:szCs w:val="20"/>
      <w:lang w:val="ru-ru" w:eastAsia="ru-ru"/>
    </w:rPr>
  </w:style>
  <w:style w:type="character" w:styleId="char0" w:default="1">
    <w:name w:val="Default Paragraph Font"/>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cs="Times New Roman"/>
      <w:lang w:val="kk-kz"/>
    </w:rPr>
  </w:style>
  <w:style w:type="paragraph" w:styleId="para1">
    <w:name w:val="Body Text"/>
    <w:qFormat/>
    <w:basedOn w:val="para0"/>
    <w:rPr>
      <w:sz w:val="24"/>
      <w:szCs w:val="24"/>
    </w:rPr>
  </w:style>
  <w:style w:type="paragraph" w:styleId="para2">
    <w:name w:val="heading 1"/>
    <w:qFormat/>
    <w:basedOn w:val="para0"/>
    <w:pPr>
      <w:ind w:left="750"/>
      <w:spacing/>
      <w:jc w:val="both"/>
      <w:outlineLvl w:val="1"/>
    </w:pPr>
    <w:rPr>
      <w:b/>
      <w:bCs/>
      <w:sz w:val="24"/>
      <w:szCs w:val="24"/>
    </w:rPr>
  </w:style>
  <w:style w:type="paragraph" w:styleId="para3">
    <w:name w:val="List Paragraph"/>
    <w:qFormat/>
    <w:basedOn w:val="para0"/>
    <w:pPr>
      <w:ind w:left="184" w:firstLine="707"/>
      <w:spacing/>
      <w:jc w:val="both"/>
    </w:pPr>
  </w:style>
  <w:style w:type="paragraph" w:styleId="para4" w:customStyle="1">
    <w:name w:val="Table Paragraph"/>
    <w:qFormat/>
    <w:basedOn w:val="para0"/>
    <w:pPr>
      <w:ind w:left="32"/>
      <w:spacing w:line="270" w:lineRule="exact"/>
    </w:pPr>
  </w:style>
  <w:style w:type="paragraph" w:styleId="para5">
    <w:name w:val="Body Text Indent"/>
    <w:qFormat/>
    <w:basedOn w:val="para0"/>
    <w:pPr>
      <w:ind w:left="283"/>
      <w:spacing w:after="120"/>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kern w:val="1"/>
      <w:sz w:val="20"/>
      <w:szCs w:val="20"/>
      <w:lang w:val="ru-ru" w:eastAsia="ru-ru"/>
    </w:rPr>
  </w:style>
  <w:style w:type="character" w:styleId="char0" w:default="1">
    <w:name w:val="Default Paragraph Font"/>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http://adilet.zan.kz/rus/docs/K030000442;" TargetMode="External"/><Relationship Id="rId9" Type="http://schemas.openxmlformats.org/officeDocument/2006/relationships/hyperlink" Target="http://adilet.zan.kz/rus/docs/K070000212" TargetMode="External"/><Relationship Id="rId10" Type="http://schemas.openxmlformats.org/officeDocument/2006/relationships/hyperlink" Target="http://www.univer.kaznu.kz/"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rev.1046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2025-01-06T16:24:34Z</dcterms:created>
  <dcterms:modified xsi:type="dcterms:W3CDTF">2025-09-14T09:10:26Z</dcterms:modified>
</cp:coreProperties>
</file>